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E14A" w14:textId="77777777" w:rsidR="00CF3F59" w:rsidRPr="001F0A4B" w:rsidRDefault="00CF3F59" w:rsidP="00CF3F59">
      <w:pPr>
        <w:pStyle w:val="berschrift2"/>
        <w:numPr>
          <w:ilvl w:val="0"/>
          <w:numId w:val="0"/>
        </w:numPr>
        <w:ind w:left="737" w:hanging="737"/>
        <w:rPr>
          <w:rFonts w:ascii="Arial" w:hAnsi="Arial"/>
          <w:b w:val="0"/>
          <w:sz w:val="48"/>
        </w:rPr>
      </w:pPr>
      <w:r w:rsidRPr="001F0A4B">
        <w:rPr>
          <w:rFonts w:ascii="Arial" w:hAnsi="Arial"/>
          <w:b w:val="0"/>
          <w:sz w:val="48"/>
        </w:rPr>
        <w:t>PRESSEMITTEILUNG</w:t>
      </w:r>
    </w:p>
    <w:p w14:paraId="44AA9B4A" w14:textId="77777777" w:rsidR="00E13EFC" w:rsidRPr="00714952" w:rsidRDefault="00E13EFC" w:rsidP="00E13EFC">
      <w:pPr>
        <w:rPr>
          <w:rFonts w:ascii="Arial" w:hAnsi="Arial" w:cs="Arial"/>
          <w:b/>
          <w:sz w:val="40"/>
          <w:szCs w:val="40"/>
        </w:rPr>
      </w:pPr>
      <w:r>
        <w:rPr>
          <w:rFonts w:ascii="Arial" w:hAnsi="Arial" w:cs="Arial"/>
          <w:b/>
          <w:sz w:val="40"/>
          <w:szCs w:val="40"/>
        </w:rPr>
        <w:t>EU-DSGVO: Drei Monate bis zum Start – Was es jetzt zu beachten gilt</w:t>
      </w:r>
    </w:p>
    <w:p w14:paraId="601443B1" w14:textId="77777777" w:rsidR="00E13EFC" w:rsidRDefault="00E13EFC" w:rsidP="00E13EFC">
      <w:pPr>
        <w:rPr>
          <w:rFonts w:ascii="Arial" w:hAnsi="Arial" w:cs="Arial"/>
        </w:rPr>
      </w:pPr>
    </w:p>
    <w:p w14:paraId="0475C707" w14:textId="77777777" w:rsidR="00E13EFC" w:rsidRPr="000432CC" w:rsidRDefault="00E13EFC" w:rsidP="00E13EFC">
      <w:pPr>
        <w:rPr>
          <w:rFonts w:ascii="Arial" w:hAnsi="Arial" w:cs="Arial"/>
          <w:b/>
          <w:sz w:val="28"/>
          <w:szCs w:val="28"/>
        </w:rPr>
      </w:pPr>
      <w:r w:rsidRPr="000432CC">
        <w:rPr>
          <w:rFonts w:ascii="Arial" w:hAnsi="Arial" w:cs="Arial"/>
          <w:b/>
          <w:sz w:val="28"/>
          <w:szCs w:val="28"/>
        </w:rPr>
        <w:t xml:space="preserve">Die anstehende Datenschutzreform durch das Europäische Parlament beinhaltet neue Spielregeln für Unternehmen. Bei Nichteinhaltung kann es schnell teuer werden. </w:t>
      </w:r>
    </w:p>
    <w:p w14:paraId="35611655" w14:textId="77777777" w:rsidR="00E13EFC" w:rsidRPr="00714952" w:rsidRDefault="00E13EFC" w:rsidP="00E13EFC">
      <w:pPr>
        <w:rPr>
          <w:rFonts w:ascii="Arial" w:hAnsi="Arial" w:cs="Arial"/>
        </w:rPr>
      </w:pPr>
    </w:p>
    <w:p w14:paraId="68A29CF5" w14:textId="675D6E1E" w:rsidR="00E13EFC" w:rsidRPr="000432CC" w:rsidRDefault="00E13EFC" w:rsidP="00E13EFC">
      <w:pPr>
        <w:rPr>
          <w:rFonts w:ascii="Arial" w:hAnsi="Arial" w:cs="Arial"/>
          <w:sz w:val="22"/>
          <w:szCs w:val="22"/>
        </w:rPr>
      </w:pPr>
      <w:r w:rsidRPr="000432CC">
        <w:rPr>
          <w:rFonts w:ascii="Arial" w:hAnsi="Arial" w:cs="Arial"/>
          <w:sz w:val="22"/>
          <w:szCs w:val="22"/>
        </w:rPr>
        <w:t>Die neue EU-Datenschutz-Grundverordnung (DSGVO) steht unmittelbar bevor. Gerade einmal drei Monate dauert es noch, bis die neuen Richtlinien</w:t>
      </w:r>
      <w:r w:rsidR="008B0887">
        <w:rPr>
          <w:rFonts w:ascii="Arial" w:hAnsi="Arial" w:cs="Arial"/>
          <w:sz w:val="22"/>
          <w:szCs w:val="22"/>
        </w:rPr>
        <w:t xml:space="preserve"> für die Mitglieder der Europäischen Union</w:t>
      </w:r>
      <w:r w:rsidRPr="000432CC">
        <w:rPr>
          <w:rFonts w:ascii="Arial" w:hAnsi="Arial" w:cs="Arial"/>
          <w:sz w:val="22"/>
          <w:szCs w:val="22"/>
        </w:rPr>
        <w:t xml:space="preserve"> </w:t>
      </w:r>
      <w:r w:rsidR="008B0887">
        <w:rPr>
          <w:rFonts w:ascii="Arial" w:hAnsi="Arial" w:cs="Arial"/>
          <w:sz w:val="22"/>
          <w:szCs w:val="22"/>
        </w:rPr>
        <w:t xml:space="preserve">am </w:t>
      </w:r>
      <w:r w:rsidRPr="000432CC">
        <w:rPr>
          <w:rFonts w:ascii="Arial" w:hAnsi="Arial" w:cs="Arial"/>
          <w:sz w:val="22"/>
          <w:szCs w:val="22"/>
        </w:rPr>
        <w:t>25. Mai 2018 in Kraft treten und</w:t>
      </w:r>
      <w:r w:rsidR="00D37812">
        <w:rPr>
          <w:rFonts w:ascii="Arial" w:hAnsi="Arial" w:cs="Arial"/>
          <w:sz w:val="22"/>
          <w:szCs w:val="22"/>
        </w:rPr>
        <w:t xml:space="preserve"> Unternehmen nach neuen </w:t>
      </w:r>
      <w:r w:rsidR="00D37812" w:rsidRPr="009A7029">
        <w:rPr>
          <w:rFonts w:ascii="Arial" w:hAnsi="Arial" w:cs="Arial"/>
          <w:sz w:val="22"/>
          <w:szCs w:val="22"/>
        </w:rPr>
        <w:t>Regeln bezügli</w:t>
      </w:r>
      <w:r w:rsidR="009A7029" w:rsidRPr="009A7029">
        <w:rPr>
          <w:rFonts w:ascii="Arial" w:hAnsi="Arial" w:cs="Arial"/>
          <w:sz w:val="22"/>
          <w:szCs w:val="22"/>
        </w:rPr>
        <w:t>ch der Datenverarbeitung und des</w:t>
      </w:r>
      <w:r w:rsidR="00D37812" w:rsidRPr="009A7029">
        <w:rPr>
          <w:rFonts w:ascii="Arial" w:hAnsi="Arial" w:cs="Arial"/>
          <w:sz w:val="22"/>
          <w:szCs w:val="22"/>
        </w:rPr>
        <w:t xml:space="preserve"> Schutz</w:t>
      </w:r>
      <w:r w:rsidR="009A7029" w:rsidRPr="009A7029">
        <w:rPr>
          <w:rFonts w:ascii="Arial" w:hAnsi="Arial" w:cs="Arial"/>
          <w:sz w:val="22"/>
          <w:szCs w:val="22"/>
        </w:rPr>
        <w:t>es</w:t>
      </w:r>
      <w:r w:rsidR="00D37812" w:rsidRPr="009A7029">
        <w:rPr>
          <w:rFonts w:ascii="Arial" w:hAnsi="Arial" w:cs="Arial"/>
          <w:sz w:val="22"/>
          <w:szCs w:val="22"/>
        </w:rPr>
        <w:t xml:space="preserve"> der personenbezogenen Daten</w:t>
      </w:r>
      <w:r w:rsidRPr="009A7029">
        <w:rPr>
          <w:rFonts w:ascii="Arial" w:hAnsi="Arial" w:cs="Arial"/>
          <w:sz w:val="22"/>
          <w:szCs w:val="22"/>
        </w:rPr>
        <w:t xml:space="preserve"> spielen müssen</w:t>
      </w:r>
      <w:r w:rsidRPr="000432CC">
        <w:rPr>
          <w:rFonts w:ascii="Arial" w:hAnsi="Arial" w:cs="Arial"/>
          <w:sz w:val="22"/>
          <w:szCs w:val="22"/>
        </w:rPr>
        <w:t>. Tun sie das nicht, droht ein Bußgeld von bis zu 4 Prozent des</w:t>
      </w:r>
      <w:r w:rsidR="00D37812">
        <w:rPr>
          <w:rFonts w:ascii="Arial" w:hAnsi="Arial" w:cs="Arial"/>
          <w:sz w:val="22"/>
          <w:szCs w:val="22"/>
        </w:rPr>
        <w:t xml:space="preserve"> Vorjahresumsatzes des Gesamtkonzerns. D</w:t>
      </w:r>
      <w:r w:rsidRPr="000432CC">
        <w:rPr>
          <w:rFonts w:ascii="Arial" w:hAnsi="Arial" w:cs="Arial"/>
          <w:sz w:val="22"/>
          <w:szCs w:val="22"/>
        </w:rPr>
        <w:t xml:space="preserve">ie Höchststrafe von 300.000 Euro im Rahmen des bisherigen </w:t>
      </w:r>
      <w:r w:rsidR="006C53DA" w:rsidRPr="000432CC">
        <w:rPr>
          <w:rFonts w:ascii="Arial" w:hAnsi="Arial" w:cs="Arial"/>
          <w:sz w:val="22"/>
          <w:szCs w:val="22"/>
        </w:rPr>
        <w:t>Bundesdatenschutzgesetz</w:t>
      </w:r>
      <w:r w:rsidR="006C53DA">
        <w:rPr>
          <w:rFonts w:ascii="Arial" w:hAnsi="Arial" w:cs="Arial"/>
          <w:sz w:val="22"/>
          <w:szCs w:val="22"/>
        </w:rPr>
        <w:t>es</w:t>
      </w:r>
      <w:r w:rsidR="006C53DA" w:rsidRPr="000432CC">
        <w:rPr>
          <w:rFonts w:ascii="Arial" w:hAnsi="Arial" w:cs="Arial"/>
          <w:sz w:val="22"/>
          <w:szCs w:val="22"/>
        </w:rPr>
        <w:t xml:space="preserve"> </w:t>
      </w:r>
      <w:r w:rsidR="006C53DA">
        <w:rPr>
          <w:rFonts w:ascii="Arial" w:hAnsi="Arial" w:cs="Arial"/>
          <w:sz w:val="22"/>
          <w:szCs w:val="22"/>
        </w:rPr>
        <w:t xml:space="preserve">(BDSG) </w:t>
      </w:r>
      <w:r w:rsidRPr="000432CC">
        <w:rPr>
          <w:rFonts w:ascii="Arial" w:hAnsi="Arial" w:cs="Arial"/>
          <w:sz w:val="22"/>
          <w:szCs w:val="22"/>
        </w:rPr>
        <w:t xml:space="preserve">dürfte bei vielen Unternehmen daher schnell überschritten werden, sollten </w:t>
      </w:r>
      <w:r w:rsidR="006C53DA">
        <w:rPr>
          <w:rFonts w:ascii="Arial" w:hAnsi="Arial" w:cs="Arial"/>
          <w:sz w:val="22"/>
          <w:szCs w:val="22"/>
        </w:rPr>
        <w:t xml:space="preserve">sie </w:t>
      </w:r>
      <w:r w:rsidRPr="000432CC">
        <w:rPr>
          <w:rFonts w:ascii="Arial" w:hAnsi="Arial" w:cs="Arial"/>
          <w:sz w:val="22"/>
          <w:szCs w:val="22"/>
        </w:rPr>
        <w:t>sich nicht genügend vorbereitet haben. Markus Mergle, IT-Consultant und Experte für IT-Sicherheit und D</w:t>
      </w:r>
      <w:r w:rsidR="008B0887">
        <w:rPr>
          <w:rFonts w:ascii="Arial" w:hAnsi="Arial" w:cs="Arial"/>
          <w:sz w:val="22"/>
          <w:szCs w:val="22"/>
        </w:rPr>
        <w:t>atenschutz</w:t>
      </w:r>
      <w:r w:rsidRPr="000432CC">
        <w:rPr>
          <w:rFonts w:ascii="Arial" w:hAnsi="Arial" w:cs="Arial"/>
          <w:sz w:val="22"/>
          <w:szCs w:val="22"/>
        </w:rPr>
        <w:t xml:space="preserve"> bei msg, hat die wichtigsten Aspekte der DSGVO, auf die Unternehmen noch einmal einen genauen Blick werfen sollten</w:t>
      </w:r>
      <w:r w:rsidR="006C53DA">
        <w:rPr>
          <w:rFonts w:ascii="Arial" w:hAnsi="Arial" w:cs="Arial"/>
          <w:sz w:val="22"/>
          <w:szCs w:val="22"/>
        </w:rPr>
        <w:t xml:space="preserve">, </w:t>
      </w:r>
      <w:r w:rsidR="006C53DA" w:rsidRPr="000432CC">
        <w:rPr>
          <w:rFonts w:ascii="Arial" w:hAnsi="Arial" w:cs="Arial"/>
          <w:sz w:val="22"/>
          <w:szCs w:val="22"/>
        </w:rPr>
        <w:t>zusammengefasst</w:t>
      </w:r>
      <w:r w:rsidRPr="000432CC">
        <w:rPr>
          <w:rFonts w:ascii="Arial" w:hAnsi="Arial" w:cs="Arial"/>
          <w:sz w:val="22"/>
          <w:szCs w:val="22"/>
        </w:rPr>
        <w:t>.</w:t>
      </w:r>
    </w:p>
    <w:p w14:paraId="416C5A4A" w14:textId="77777777" w:rsidR="00E13EFC" w:rsidRPr="000432CC" w:rsidRDefault="00E13EFC" w:rsidP="00E13EFC">
      <w:pPr>
        <w:rPr>
          <w:rFonts w:ascii="Arial" w:hAnsi="Arial" w:cs="Arial"/>
          <w:sz w:val="22"/>
          <w:szCs w:val="22"/>
        </w:rPr>
      </w:pPr>
    </w:p>
    <w:p w14:paraId="74D0A950" w14:textId="77777777" w:rsidR="00E13EFC" w:rsidRPr="000432CC" w:rsidRDefault="00E13EFC" w:rsidP="00E13EFC">
      <w:pPr>
        <w:rPr>
          <w:rFonts w:ascii="Arial" w:hAnsi="Arial" w:cs="Arial"/>
          <w:sz w:val="22"/>
          <w:szCs w:val="22"/>
        </w:rPr>
      </w:pPr>
      <w:r w:rsidRPr="000432CC">
        <w:rPr>
          <w:rFonts w:ascii="Arial" w:hAnsi="Arial" w:cs="Arial"/>
          <w:b/>
          <w:sz w:val="22"/>
          <w:szCs w:val="22"/>
        </w:rPr>
        <w:t>Datenspeicherung und Datensperrung</w:t>
      </w:r>
    </w:p>
    <w:p w14:paraId="03FC5981" w14:textId="5D62C92D" w:rsidR="00E13EFC" w:rsidRDefault="00E13EFC" w:rsidP="00E13EFC">
      <w:pPr>
        <w:rPr>
          <w:rFonts w:ascii="Arial" w:hAnsi="Arial" w:cs="Arial"/>
          <w:sz w:val="22"/>
          <w:szCs w:val="22"/>
        </w:rPr>
      </w:pPr>
      <w:r w:rsidRPr="000432CC">
        <w:rPr>
          <w:rFonts w:ascii="Arial" w:hAnsi="Arial" w:cs="Arial"/>
          <w:sz w:val="22"/>
          <w:szCs w:val="22"/>
        </w:rPr>
        <w:t>Personenbezogene Daten, die mit Einwilligung d</w:t>
      </w:r>
      <w:r w:rsidR="008B0887">
        <w:rPr>
          <w:rFonts w:ascii="Arial" w:hAnsi="Arial" w:cs="Arial"/>
          <w:sz w:val="22"/>
          <w:szCs w:val="22"/>
        </w:rPr>
        <w:t xml:space="preserve">er betroffenen Person erfasst </w:t>
      </w:r>
      <w:r w:rsidRPr="000432CC">
        <w:rPr>
          <w:rFonts w:ascii="Arial" w:hAnsi="Arial" w:cs="Arial"/>
          <w:sz w:val="22"/>
          <w:szCs w:val="22"/>
        </w:rPr>
        <w:t>werden, unterliegen mi</w:t>
      </w:r>
      <w:r w:rsidR="005F5D46">
        <w:rPr>
          <w:rFonts w:ascii="Arial" w:hAnsi="Arial" w:cs="Arial"/>
          <w:sz w:val="22"/>
          <w:szCs w:val="22"/>
        </w:rPr>
        <w:t>t der EU-DSGVO neuen Anforderungen</w:t>
      </w:r>
      <w:r w:rsidRPr="000432CC">
        <w:rPr>
          <w:rFonts w:ascii="Arial" w:hAnsi="Arial" w:cs="Arial"/>
          <w:sz w:val="22"/>
          <w:szCs w:val="22"/>
        </w:rPr>
        <w:t>, wann diese</w:t>
      </w:r>
      <w:r w:rsidR="008B0887">
        <w:rPr>
          <w:rFonts w:ascii="Arial" w:hAnsi="Arial" w:cs="Arial"/>
          <w:sz w:val="22"/>
          <w:szCs w:val="22"/>
        </w:rPr>
        <w:t xml:space="preserve"> aufbewahrt und wann sie gelöscht werden müssen. </w:t>
      </w:r>
      <w:r w:rsidRPr="000432CC">
        <w:rPr>
          <w:rFonts w:ascii="Arial" w:hAnsi="Arial" w:cs="Arial"/>
          <w:sz w:val="22"/>
          <w:szCs w:val="22"/>
        </w:rPr>
        <w:t>„Zweckgebundenheit“ nennt si</w:t>
      </w:r>
      <w:r w:rsidR="0027206D">
        <w:rPr>
          <w:rFonts w:ascii="Arial" w:hAnsi="Arial" w:cs="Arial"/>
          <w:sz w:val="22"/>
          <w:szCs w:val="22"/>
        </w:rPr>
        <w:t xml:space="preserve">ch das dahinterstehende Konzept. Es </w:t>
      </w:r>
      <w:r w:rsidRPr="000432CC">
        <w:rPr>
          <w:rFonts w:ascii="Arial" w:hAnsi="Arial" w:cs="Arial"/>
          <w:sz w:val="22"/>
          <w:szCs w:val="22"/>
        </w:rPr>
        <w:t>bedeutet, dass keine Speicherung von Daten zulässig ist, die das Unternehmen nicht mehr für einen</w:t>
      </w:r>
      <w:r w:rsidR="008B0887">
        <w:rPr>
          <w:rFonts w:ascii="Arial" w:hAnsi="Arial" w:cs="Arial"/>
          <w:sz w:val="22"/>
          <w:szCs w:val="22"/>
        </w:rPr>
        <w:t xml:space="preserve"> zuvor benannten Z</w:t>
      </w:r>
      <w:r w:rsidRPr="000432CC">
        <w:rPr>
          <w:rFonts w:ascii="Arial" w:hAnsi="Arial" w:cs="Arial"/>
          <w:sz w:val="22"/>
          <w:szCs w:val="22"/>
        </w:rPr>
        <w:t>weck benötigt. Entsprech</w:t>
      </w:r>
      <w:r w:rsidR="00D37812">
        <w:rPr>
          <w:rFonts w:ascii="Arial" w:hAnsi="Arial" w:cs="Arial"/>
          <w:sz w:val="22"/>
          <w:szCs w:val="22"/>
        </w:rPr>
        <w:t>end dieser Anforderung empfiehlt es sich, Löschprozesse in</w:t>
      </w:r>
      <w:r w:rsidRPr="000432CC">
        <w:rPr>
          <w:rFonts w:ascii="Arial" w:hAnsi="Arial" w:cs="Arial"/>
          <w:sz w:val="22"/>
          <w:szCs w:val="22"/>
        </w:rPr>
        <w:t xml:space="preserve"> Unte</w:t>
      </w:r>
      <w:r w:rsidR="00D37812">
        <w:rPr>
          <w:rFonts w:ascii="Arial" w:hAnsi="Arial" w:cs="Arial"/>
          <w:sz w:val="22"/>
          <w:szCs w:val="22"/>
        </w:rPr>
        <w:t>rnehmen zu implementieren</w:t>
      </w:r>
      <w:r w:rsidRPr="000432CC">
        <w:rPr>
          <w:rFonts w:ascii="Arial" w:hAnsi="Arial" w:cs="Arial"/>
          <w:sz w:val="22"/>
          <w:szCs w:val="22"/>
        </w:rPr>
        <w:t>, um nicht gegen die Bestimmungen zu verstoßen und den Aufbewahrungsfristen zu entsprechen.</w:t>
      </w:r>
      <w:bookmarkStart w:id="0" w:name="_GoBack"/>
      <w:bookmarkEnd w:id="0"/>
    </w:p>
    <w:p w14:paraId="3D127475" w14:textId="77777777" w:rsidR="008B0887" w:rsidRPr="000432CC" w:rsidRDefault="008B0887" w:rsidP="00E13EFC">
      <w:pPr>
        <w:rPr>
          <w:rFonts w:ascii="Arial" w:hAnsi="Arial" w:cs="Arial"/>
          <w:sz w:val="22"/>
          <w:szCs w:val="22"/>
        </w:rPr>
      </w:pPr>
    </w:p>
    <w:p w14:paraId="03024BA9" w14:textId="2EEEB1DA" w:rsidR="00E13EFC" w:rsidRPr="000432CC" w:rsidRDefault="00E13EFC" w:rsidP="00E13EFC">
      <w:pPr>
        <w:rPr>
          <w:rFonts w:ascii="Arial" w:hAnsi="Arial" w:cs="Arial"/>
          <w:sz w:val="22"/>
          <w:szCs w:val="22"/>
        </w:rPr>
      </w:pPr>
      <w:r w:rsidRPr="000432CC">
        <w:rPr>
          <w:rFonts w:ascii="Arial" w:hAnsi="Arial" w:cs="Arial"/>
          <w:sz w:val="22"/>
          <w:szCs w:val="22"/>
        </w:rPr>
        <w:t>Zudem können Betroffene jederzeit einen Antrag auf Löschung ihrer Daten stellen. Die Legitimität des Antrags muss jedoch zunächst geprüft werden. Allerdings dürfen die angeforderten Daten des Betroffenen während des Prüfungsprozesses nicht v</w:t>
      </w:r>
      <w:r w:rsidR="00D37812">
        <w:rPr>
          <w:rFonts w:ascii="Arial" w:hAnsi="Arial" w:cs="Arial"/>
          <w:sz w:val="22"/>
          <w:szCs w:val="22"/>
        </w:rPr>
        <w:t>erarbeitet werden. Es ist daher ratsam</w:t>
      </w:r>
      <w:r w:rsidRPr="000432CC">
        <w:rPr>
          <w:rFonts w:ascii="Arial" w:hAnsi="Arial" w:cs="Arial"/>
          <w:sz w:val="22"/>
          <w:szCs w:val="22"/>
        </w:rPr>
        <w:t>, eine Sperrfunktion für diese Daten zu implementieren. Wichtig: Für kundenzentrierte Unternehmen empfiehlt es sich, Sperren nicht</w:t>
      </w:r>
      <w:r w:rsidR="008B0887">
        <w:rPr>
          <w:rFonts w:ascii="Arial" w:hAnsi="Arial" w:cs="Arial"/>
          <w:sz w:val="22"/>
          <w:szCs w:val="22"/>
        </w:rPr>
        <w:t xml:space="preserve"> nur</w:t>
      </w:r>
      <w:r w:rsidRPr="000432CC">
        <w:rPr>
          <w:rFonts w:ascii="Arial" w:hAnsi="Arial" w:cs="Arial"/>
          <w:sz w:val="22"/>
          <w:szCs w:val="22"/>
        </w:rPr>
        <w:t xml:space="preserve"> auf Kundenebene umzusetzen</w:t>
      </w:r>
      <w:r w:rsidR="001D5B9E">
        <w:rPr>
          <w:rFonts w:ascii="Arial" w:hAnsi="Arial" w:cs="Arial"/>
          <w:sz w:val="22"/>
          <w:szCs w:val="22"/>
        </w:rPr>
        <w:t xml:space="preserve">, </w:t>
      </w:r>
      <w:r w:rsidR="001D5B9E" w:rsidRPr="00D37812">
        <w:rPr>
          <w:rFonts w:ascii="Arial" w:hAnsi="Arial" w:cs="Arial"/>
          <w:sz w:val="22"/>
          <w:szCs w:val="22"/>
        </w:rPr>
        <w:t xml:space="preserve">sondern </w:t>
      </w:r>
      <w:r w:rsidR="00D37812">
        <w:rPr>
          <w:rFonts w:ascii="Arial" w:hAnsi="Arial" w:cs="Arial"/>
          <w:sz w:val="22"/>
          <w:szCs w:val="22"/>
        </w:rPr>
        <w:t xml:space="preserve">diese </w:t>
      </w:r>
      <w:r w:rsidR="001D5B9E" w:rsidRPr="00D37812">
        <w:rPr>
          <w:rFonts w:ascii="Arial" w:hAnsi="Arial" w:cs="Arial"/>
          <w:sz w:val="22"/>
          <w:szCs w:val="22"/>
        </w:rPr>
        <w:t>feingranularer zu implementieren</w:t>
      </w:r>
      <w:r w:rsidRPr="000432CC">
        <w:rPr>
          <w:rFonts w:ascii="Arial" w:hAnsi="Arial" w:cs="Arial"/>
          <w:sz w:val="22"/>
          <w:szCs w:val="22"/>
        </w:rPr>
        <w:t>. So ist gewährleistet, dass beispielsweise bei einem Streitfall nur Daten eines bestimmten Vertrages gesperrt sind, alle übrigen Verträge davon aber unberührt bleiben.</w:t>
      </w:r>
    </w:p>
    <w:p w14:paraId="0A1D42CD" w14:textId="77777777" w:rsidR="00E13EFC" w:rsidRPr="000432CC" w:rsidRDefault="00E13EFC" w:rsidP="00E13EFC">
      <w:pPr>
        <w:rPr>
          <w:rFonts w:ascii="Arial" w:hAnsi="Arial" w:cs="Arial"/>
          <w:sz w:val="22"/>
          <w:szCs w:val="22"/>
        </w:rPr>
      </w:pPr>
    </w:p>
    <w:p w14:paraId="1F9872FE" w14:textId="77777777" w:rsidR="00E13EFC" w:rsidRPr="000432CC" w:rsidRDefault="00E13EFC" w:rsidP="00E13EFC">
      <w:pPr>
        <w:rPr>
          <w:rFonts w:ascii="Arial" w:hAnsi="Arial" w:cs="Arial"/>
          <w:b/>
          <w:sz w:val="22"/>
          <w:szCs w:val="22"/>
        </w:rPr>
      </w:pPr>
      <w:r w:rsidRPr="000432CC">
        <w:rPr>
          <w:rFonts w:ascii="Arial" w:hAnsi="Arial" w:cs="Arial"/>
          <w:b/>
          <w:sz w:val="22"/>
          <w:szCs w:val="22"/>
        </w:rPr>
        <w:t>Geschäftsmodell für Anwälte: Verschärfte Informationspflicht</w:t>
      </w:r>
    </w:p>
    <w:p w14:paraId="36802D71" w14:textId="77777777" w:rsidR="00E13EFC" w:rsidRPr="000432CC" w:rsidRDefault="00E13EFC" w:rsidP="00E13EFC">
      <w:pPr>
        <w:rPr>
          <w:rFonts w:ascii="Arial" w:hAnsi="Arial" w:cs="Arial"/>
          <w:sz w:val="22"/>
          <w:szCs w:val="22"/>
        </w:rPr>
      </w:pPr>
    </w:p>
    <w:p w14:paraId="6E5C14F6" w14:textId="77777777" w:rsidR="00E13EFC" w:rsidRPr="000432CC" w:rsidRDefault="00E13EFC" w:rsidP="00E13EFC">
      <w:pPr>
        <w:rPr>
          <w:rFonts w:ascii="Arial" w:hAnsi="Arial" w:cs="Arial"/>
          <w:sz w:val="22"/>
          <w:szCs w:val="22"/>
        </w:rPr>
      </w:pPr>
      <w:r w:rsidRPr="000432CC">
        <w:rPr>
          <w:rFonts w:ascii="Arial" w:hAnsi="Arial" w:cs="Arial"/>
          <w:sz w:val="22"/>
          <w:szCs w:val="22"/>
        </w:rPr>
        <w:t>Ein weiterer wichtiger Punkt sind die verschärften Informationspflichten. Mit Artikel 13 beziehungsweise 14 der DSGVO kommen zusätzliche und spezifischere Angaben hinzu, die das Unternehmen dem Betroffenen aufbereiten und zukommen lassen muss, um der Informationspflicht gemäß der Gesetzgebung nachzukommen. Entsprechend sollten sich Unternehmen bei der Erstellung dieser Informationspakete nicht auf eine beliebige Vorlage aus dem Netz verlassen, sondern mehr Zeit und Arbeit in ein solides Informationsmuster investieren.</w:t>
      </w:r>
    </w:p>
    <w:p w14:paraId="5D9D1FD8" w14:textId="1E86069F" w:rsidR="00E13EFC" w:rsidRDefault="00E13EFC" w:rsidP="00E13EFC">
      <w:pPr>
        <w:rPr>
          <w:rFonts w:ascii="Arial" w:hAnsi="Arial" w:cs="Arial"/>
          <w:sz w:val="22"/>
          <w:szCs w:val="22"/>
        </w:rPr>
      </w:pPr>
      <w:r w:rsidRPr="000432CC">
        <w:rPr>
          <w:rFonts w:ascii="Arial" w:hAnsi="Arial" w:cs="Arial"/>
          <w:sz w:val="22"/>
          <w:szCs w:val="22"/>
        </w:rPr>
        <w:t xml:space="preserve">Es ist davon auszugehen, dass künftig deutlich mehr Kunden und auch Anwaltskanzleien im Auftrag ihrer Kunden von ihrem Auskunftsrecht Gebrauch machen. Dieses Recht ist zwar keine </w:t>
      </w:r>
      <w:r w:rsidRPr="000432CC">
        <w:rPr>
          <w:rFonts w:ascii="Arial" w:hAnsi="Arial" w:cs="Arial"/>
          <w:sz w:val="22"/>
          <w:szCs w:val="22"/>
        </w:rPr>
        <w:lastRenderedPageBreak/>
        <w:t xml:space="preserve">Neuerung, doch mit </w:t>
      </w:r>
      <w:r w:rsidR="00406BAC">
        <w:rPr>
          <w:rFonts w:ascii="Arial" w:hAnsi="Arial" w:cs="Arial"/>
          <w:sz w:val="22"/>
          <w:szCs w:val="22"/>
        </w:rPr>
        <w:t>der Aktivierung der neuen DSGVO</w:t>
      </w:r>
      <w:r w:rsidRPr="000432CC">
        <w:rPr>
          <w:rFonts w:ascii="Arial" w:hAnsi="Arial" w:cs="Arial"/>
          <w:sz w:val="22"/>
          <w:szCs w:val="22"/>
        </w:rPr>
        <w:t xml:space="preserve"> entstehen mehr Fallstricke für Unternehmen und die allgemeine Aufmerksamkeit am Thema wird zunehmen. Nicht zuletzt haben bereits einige Anwälte angekündigt, Unternehmen, die die Anforderungen beim Umgang mit den Daten ihrer Kunden nicht vollständig erfüllen, auf </w:t>
      </w:r>
      <w:r w:rsidR="009A7029">
        <w:rPr>
          <w:rFonts w:ascii="Arial" w:hAnsi="Arial" w:cs="Arial"/>
          <w:sz w:val="22"/>
          <w:szCs w:val="22"/>
        </w:rPr>
        <w:t xml:space="preserve">materiellen und </w:t>
      </w:r>
      <w:r w:rsidR="006045C0">
        <w:rPr>
          <w:rFonts w:ascii="Arial" w:hAnsi="Arial" w:cs="Arial"/>
          <w:sz w:val="22"/>
          <w:szCs w:val="22"/>
        </w:rPr>
        <w:t>immateriellen</w:t>
      </w:r>
      <w:r w:rsidR="009A7029">
        <w:rPr>
          <w:rFonts w:ascii="Arial" w:hAnsi="Arial" w:cs="Arial"/>
          <w:sz w:val="22"/>
          <w:szCs w:val="22"/>
        </w:rPr>
        <w:t xml:space="preserve"> </w:t>
      </w:r>
      <w:r w:rsidRPr="000432CC">
        <w:rPr>
          <w:rFonts w:ascii="Arial" w:hAnsi="Arial" w:cs="Arial"/>
          <w:sz w:val="22"/>
          <w:szCs w:val="22"/>
        </w:rPr>
        <w:t>Schadensersatz verklagen zu wollen. Um angeforderte Daten gesetzeskonform bereitstellen zu können, müssen Unternehmen immer wissen, welche Daten verarbeitet werden und wo diese liegen. Das Führen eines detaillierten Datenverzeichnisses sowie die Implementie</w:t>
      </w:r>
      <w:r w:rsidR="009A7029">
        <w:rPr>
          <w:rFonts w:ascii="Arial" w:hAnsi="Arial" w:cs="Arial"/>
          <w:sz w:val="22"/>
          <w:szCs w:val="22"/>
        </w:rPr>
        <w:t xml:space="preserve">rung eines Datenschutz-Management-Systems </w:t>
      </w:r>
      <w:r w:rsidR="006045C0">
        <w:rPr>
          <w:rFonts w:ascii="Arial" w:hAnsi="Arial" w:cs="Arial"/>
          <w:sz w:val="22"/>
          <w:szCs w:val="22"/>
        </w:rPr>
        <w:t>sind</w:t>
      </w:r>
      <w:r w:rsidR="009A7029">
        <w:rPr>
          <w:rFonts w:ascii="Arial" w:hAnsi="Arial" w:cs="Arial"/>
          <w:sz w:val="22"/>
          <w:szCs w:val="22"/>
        </w:rPr>
        <w:t xml:space="preserve"> daher ratsam.</w:t>
      </w:r>
    </w:p>
    <w:p w14:paraId="6FDB92AF" w14:textId="77777777" w:rsidR="009A7029" w:rsidRPr="000432CC" w:rsidRDefault="009A7029" w:rsidP="00E13EFC">
      <w:pPr>
        <w:rPr>
          <w:rFonts w:ascii="Arial" w:hAnsi="Arial" w:cs="Arial"/>
          <w:sz w:val="22"/>
          <w:szCs w:val="22"/>
        </w:rPr>
      </w:pPr>
    </w:p>
    <w:p w14:paraId="55972F05" w14:textId="77777777" w:rsidR="00E13EFC" w:rsidRPr="000432CC" w:rsidRDefault="00E13EFC" w:rsidP="00E13EFC">
      <w:pPr>
        <w:rPr>
          <w:rFonts w:ascii="Arial" w:hAnsi="Arial" w:cs="Arial"/>
          <w:b/>
          <w:sz w:val="22"/>
          <w:szCs w:val="22"/>
        </w:rPr>
      </w:pPr>
      <w:r w:rsidRPr="000432CC">
        <w:rPr>
          <w:rFonts w:ascii="Arial" w:hAnsi="Arial" w:cs="Arial"/>
          <w:b/>
          <w:sz w:val="22"/>
          <w:szCs w:val="22"/>
        </w:rPr>
        <w:t xml:space="preserve">Jeder kann gehackt werden – schnelles </w:t>
      </w:r>
      <w:r w:rsidR="006045C0" w:rsidRPr="000432CC">
        <w:rPr>
          <w:rFonts w:ascii="Arial" w:hAnsi="Arial" w:cs="Arial"/>
          <w:b/>
          <w:sz w:val="22"/>
          <w:szCs w:val="22"/>
        </w:rPr>
        <w:t>Handeln</w:t>
      </w:r>
      <w:r w:rsidRPr="000432CC">
        <w:rPr>
          <w:rFonts w:ascii="Arial" w:hAnsi="Arial" w:cs="Arial"/>
          <w:b/>
          <w:sz w:val="22"/>
          <w:szCs w:val="22"/>
        </w:rPr>
        <w:t xml:space="preserve"> entscheidet</w:t>
      </w:r>
    </w:p>
    <w:p w14:paraId="23F3BEF1" w14:textId="77777777" w:rsidR="00E13EFC" w:rsidRPr="000432CC" w:rsidRDefault="00E13EFC" w:rsidP="00E13EFC">
      <w:pPr>
        <w:rPr>
          <w:rFonts w:ascii="Arial" w:hAnsi="Arial" w:cs="Arial"/>
          <w:sz w:val="22"/>
          <w:szCs w:val="22"/>
        </w:rPr>
      </w:pPr>
    </w:p>
    <w:p w14:paraId="58F0DB25" w14:textId="3355CA51" w:rsidR="00CB4E55" w:rsidRPr="000432CC" w:rsidRDefault="00E13EFC" w:rsidP="00E13EFC">
      <w:pPr>
        <w:rPr>
          <w:rFonts w:ascii="Arial" w:hAnsi="Arial" w:cs="Arial"/>
          <w:sz w:val="22"/>
          <w:szCs w:val="22"/>
        </w:rPr>
      </w:pPr>
      <w:r w:rsidRPr="000432CC">
        <w:rPr>
          <w:rFonts w:ascii="Arial" w:hAnsi="Arial" w:cs="Arial"/>
          <w:sz w:val="22"/>
          <w:szCs w:val="22"/>
        </w:rPr>
        <w:t>Egal wie sicher Unternehmen gegen Cyberkriminelle und deren Angriffstaktiken gerüstet sein mögen, keines ist eine auf ewig uneinnehmbare Datenfestung. Jedes Unternehmen kann Opfer eines Hacke</w:t>
      </w:r>
      <w:r w:rsidR="009A7029">
        <w:rPr>
          <w:rFonts w:ascii="Arial" w:hAnsi="Arial" w:cs="Arial"/>
          <w:sz w:val="22"/>
          <w:szCs w:val="22"/>
        </w:rPr>
        <w:t xml:space="preserve">rangriffs werden. Deshalb </w:t>
      </w:r>
      <w:r w:rsidRPr="000432CC">
        <w:rPr>
          <w:rFonts w:ascii="Arial" w:hAnsi="Arial" w:cs="Arial"/>
          <w:sz w:val="22"/>
          <w:szCs w:val="22"/>
        </w:rPr>
        <w:t>muss es Kriminellen möglichst schwergemacht werden, Einfallstore zu finden.</w:t>
      </w:r>
      <w:r w:rsidR="009A7029">
        <w:rPr>
          <w:rFonts w:ascii="Arial" w:hAnsi="Arial" w:cs="Arial"/>
          <w:sz w:val="22"/>
          <w:szCs w:val="22"/>
        </w:rPr>
        <w:t xml:space="preserve"> Dabei sollten Unternehmen Vorsorgemaßnahme treffen und diese mit regelmäßigen Penetrationstests überprüfen.</w:t>
      </w:r>
      <w:r w:rsidRPr="000432CC">
        <w:rPr>
          <w:rFonts w:ascii="Arial" w:hAnsi="Arial" w:cs="Arial"/>
          <w:sz w:val="22"/>
          <w:szCs w:val="22"/>
        </w:rPr>
        <w:t xml:space="preserve"> Im Fall der Fälle ist es ebenso entscheidend,</w:t>
      </w:r>
      <w:r w:rsidR="008B0887">
        <w:rPr>
          <w:rFonts w:ascii="Arial" w:hAnsi="Arial" w:cs="Arial"/>
          <w:sz w:val="22"/>
          <w:szCs w:val="22"/>
        </w:rPr>
        <w:t xml:space="preserve"> richtig zu reagieren. Die Aufsichtsbehörden verleihen dem</w:t>
      </w:r>
      <w:r w:rsidR="008B0887" w:rsidRPr="008B0887">
        <w:rPr>
          <w:rStyle w:val="Kommentarzeichen"/>
          <w:rFonts w:ascii="Arial" w:eastAsia="Calibri" w:hAnsi="Arial"/>
          <w:lang w:eastAsia="en-US"/>
        </w:rPr>
        <w:t xml:space="preserve"> </w:t>
      </w:r>
      <w:r w:rsidRPr="000432CC">
        <w:rPr>
          <w:rFonts w:ascii="Arial" w:hAnsi="Arial" w:cs="Arial"/>
          <w:sz w:val="22"/>
          <w:szCs w:val="22"/>
        </w:rPr>
        <w:t>nochmal</w:t>
      </w:r>
      <w:r w:rsidR="00406BAC">
        <w:rPr>
          <w:rFonts w:ascii="Arial" w:hAnsi="Arial" w:cs="Arial"/>
          <w:sz w:val="22"/>
          <w:szCs w:val="22"/>
        </w:rPr>
        <w:t>s</w:t>
      </w:r>
      <w:r w:rsidRPr="000432CC">
        <w:rPr>
          <w:rFonts w:ascii="Arial" w:hAnsi="Arial" w:cs="Arial"/>
          <w:sz w:val="22"/>
          <w:szCs w:val="22"/>
        </w:rPr>
        <w:t xml:space="preserve"> Nachdruck, denn Unternehmen müssen einen Schaden beziehungsweise Cyberangriff umgehend melden. Umgehend bedeutet, dass innerhalb von 72 Stunden nach Feststellung des Angriffs eine Meldung bei den Aufsichtsbehörden eingehen muss. Hier hilft ein ausgereiftes </w:t>
      </w:r>
      <w:proofErr w:type="spellStart"/>
      <w:r w:rsidRPr="000432CC">
        <w:rPr>
          <w:rFonts w:ascii="Arial" w:hAnsi="Arial" w:cs="Arial"/>
          <w:sz w:val="22"/>
          <w:szCs w:val="22"/>
        </w:rPr>
        <w:t>Incident</w:t>
      </w:r>
      <w:proofErr w:type="spellEnd"/>
      <w:r w:rsidRPr="000432CC">
        <w:rPr>
          <w:rFonts w:ascii="Arial" w:hAnsi="Arial" w:cs="Arial"/>
          <w:sz w:val="22"/>
          <w:szCs w:val="22"/>
        </w:rPr>
        <w:t xml:space="preserve"> Response Management, mit dem Unternehmen den Überblick über die Daten behalten und frühzeitig auf V</w:t>
      </w:r>
      <w:r w:rsidR="000432CC">
        <w:rPr>
          <w:rFonts w:ascii="Arial" w:hAnsi="Arial" w:cs="Arial"/>
          <w:sz w:val="22"/>
          <w:szCs w:val="22"/>
        </w:rPr>
        <w:t>orfälle reagieren können.</w:t>
      </w:r>
    </w:p>
    <w:p w14:paraId="2B14121A" w14:textId="77777777" w:rsidR="00657EF2" w:rsidRDefault="00657EF2" w:rsidP="003258B8">
      <w:pPr>
        <w:spacing w:line="360" w:lineRule="auto"/>
        <w:rPr>
          <w:rFonts w:ascii="Arial" w:hAnsi="Arial" w:cs="Arial"/>
          <w:sz w:val="22"/>
          <w:szCs w:val="22"/>
        </w:rPr>
      </w:pPr>
    </w:p>
    <w:p w14:paraId="3C074C5B" w14:textId="77777777" w:rsidR="00AF0B1E" w:rsidRPr="003304C5" w:rsidRDefault="00AF0B1E" w:rsidP="00AF0B1E">
      <w:pPr>
        <w:autoSpaceDE w:val="0"/>
        <w:autoSpaceDN w:val="0"/>
        <w:adjustRightInd w:val="0"/>
        <w:rPr>
          <w:rFonts w:ascii="Arial" w:hAnsi="Arial" w:cs="Arial"/>
          <w:sz w:val="18"/>
          <w:szCs w:val="18"/>
          <w:lang w:val="x-none"/>
        </w:rPr>
      </w:pPr>
      <w:r w:rsidRPr="003C567E">
        <w:rPr>
          <w:rFonts w:ascii="Arial" w:hAnsi="Arial" w:cs="Arial"/>
          <w:b/>
          <w:bCs/>
          <w:sz w:val="20"/>
          <w:szCs w:val="20"/>
          <w:lang w:val="x-none"/>
        </w:rPr>
        <w:t>msg</w:t>
      </w:r>
      <w:r w:rsidRPr="00B36B3B">
        <w:rPr>
          <w:rFonts w:ascii="Arial" w:hAnsi="Arial" w:cs="Arial"/>
          <w:b/>
          <w:bCs/>
          <w:sz w:val="20"/>
          <w:szCs w:val="20"/>
          <w:lang w:val="x-none"/>
        </w:rPr>
        <w:br/>
      </w:r>
      <w:proofErr w:type="spellStart"/>
      <w:r w:rsidRPr="003304C5">
        <w:rPr>
          <w:rFonts w:ascii="Arial" w:hAnsi="Arial" w:cs="Arial"/>
          <w:sz w:val="18"/>
          <w:szCs w:val="18"/>
          <w:lang w:val="x-none"/>
        </w:rPr>
        <w:t>msg</w:t>
      </w:r>
      <w:proofErr w:type="spellEnd"/>
      <w:r w:rsidRPr="003304C5">
        <w:rPr>
          <w:rFonts w:ascii="Arial" w:hAnsi="Arial" w:cs="Arial"/>
          <w:sz w:val="18"/>
          <w:szCs w:val="18"/>
          <w:lang w:val="x-none"/>
        </w:rPr>
        <w:t xml:space="preserve"> ist eine unabhängige, international agierende Unternehmensgruppe mit weltweit mehr als </w:t>
      </w:r>
      <w:r>
        <w:rPr>
          <w:rFonts w:ascii="Arial" w:hAnsi="Arial" w:cs="Arial"/>
          <w:sz w:val="18"/>
          <w:szCs w:val="18"/>
        </w:rPr>
        <w:t>6.000</w:t>
      </w:r>
      <w:r w:rsidRPr="003304C5">
        <w:rPr>
          <w:rFonts w:ascii="Arial" w:hAnsi="Arial" w:cs="Arial"/>
          <w:sz w:val="18"/>
          <w:szCs w:val="18"/>
          <w:lang w:val="x-none"/>
        </w:rPr>
        <w:t xml:space="preserve"> </w:t>
      </w:r>
      <w:r>
        <w:rPr>
          <w:rFonts w:ascii="Arial" w:hAnsi="Arial" w:cs="Arial"/>
          <w:sz w:val="18"/>
          <w:szCs w:val="18"/>
        </w:rPr>
        <w:t>Mitarbeitenden</w:t>
      </w:r>
      <w:r w:rsidRPr="003304C5">
        <w:rPr>
          <w:rFonts w:ascii="Arial" w:hAnsi="Arial" w:cs="Arial"/>
          <w:sz w:val="18"/>
          <w:szCs w:val="18"/>
          <w:lang w:val="x-none"/>
        </w:rPr>
        <w:t xml:space="preserve">. Sie bietet ein ganzheitliches Leistungsspektrum aus einfallsreicher strategischer Beratung und intelligenten, nachhaltig wertschöpfenden IT-Lösungen für die Branchen Automotive, </w:t>
      </w:r>
      <w:r>
        <w:rPr>
          <w:rFonts w:ascii="Arial" w:hAnsi="Arial" w:cs="Arial"/>
          <w:sz w:val="18"/>
          <w:szCs w:val="18"/>
        </w:rPr>
        <w:t>Banking</w:t>
      </w:r>
      <w:r w:rsidRPr="003304C5">
        <w:rPr>
          <w:rFonts w:ascii="Arial" w:hAnsi="Arial" w:cs="Arial"/>
          <w:sz w:val="18"/>
          <w:szCs w:val="18"/>
          <w:lang w:val="x-none"/>
        </w:rPr>
        <w:t xml:space="preserve">, Food, Insurance, Life Science &amp; </w:t>
      </w:r>
      <w:proofErr w:type="spellStart"/>
      <w:r w:rsidRPr="003304C5">
        <w:rPr>
          <w:rFonts w:ascii="Arial" w:hAnsi="Arial" w:cs="Arial"/>
          <w:sz w:val="18"/>
          <w:szCs w:val="18"/>
          <w:lang w:val="x-none"/>
        </w:rPr>
        <w:t>Healthcare</w:t>
      </w:r>
      <w:proofErr w:type="spellEnd"/>
      <w:r w:rsidRPr="003304C5">
        <w:rPr>
          <w:rFonts w:ascii="Arial" w:hAnsi="Arial" w:cs="Arial"/>
          <w:sz w:val="18"/>
          <w:szCs w:val="18"/>
          <w:lang w:val="x-none"/>
        </w:rPr>
        <w:t xml:space="preserve">, Public </w:t>
      </w:r>
      <w:proofErr w:type="spellStart"/>
      <w:r w:rsidRPr="003304C5">
        <w:rPr>
          <w:rFonts w:ascii="Arial" w:hAnsi="Arial" w:cs="Arial"/>
          <w:sz w:val="18"/>
          <w:szCs w:val="18"/>
          <w:lang w:val="x-none"/>
        </w:rPr>
        <w:t>Sector</w:t>
      </w:r>
      <w:proofErr w:type="spellEnd"/>
      <w:r w:rsidRPr="003304C5">
        <w:rPr>
          <w:rFonts w:ascii="Arial" w:hAnsi="Arial" w:cs="Arial"/>
          <w:sz w:val="18"/>
          <w:szCs w:val="18"/>
          <w:lang w:val="x-none"/>
        </w:rPr>
        <w:t xml:space="preserve">, Telecommunications, Travel &amp; </w:t>
      </w:r>
      <w:proofErr w:type="spellStart"/>
      <w:r w:rsidRPr="003304C5">
        <w:rPr>
          <w:rFonts w:ascii="Arial" w:hAnsi="Arial" w:cs="Arial"/>
          <w:sz w:val="18"/>
          <w:szCs w:val="18"/>
          <w:lang w:val="x-none"/>
        </w:rPr>
        <w:t>Logistics</w:t>
      </w:r>
      <w:proofErr w:type="spellEnd"/>
      <w:r w:rsidRPr="003304C5">
        <w:rPr>
          <w:rFonts w:ascii="Arial" w:hAnsi="Arial" w:cs="Arial"/>
          <w:sz w:val="18"/>
          <w:szCs w:val="18"/>
          <w:lang w:val="x-none"/>
        </w:rPr>
        <w:t xml:space="preserve"> sowie Utilities und hat in über 3</w:t>
      </w:r>
      <w:r>
        <w:rPr>
          <w:rFonts w:ascii="Arial" w:hAnsi="Arial" w:cs="Arial"/>
          <w:sz w:val="18"/>
          <w:szCs w:val="18"/>
        </w:rPr>
        <w:t>5</w:t>
      </w:r>
      <w:r w:rsidRPr="003304C5">
        <w:rPr>
          <w:rFonts w:ascii="Arial" w:hAnsi="Arial" w:cs="Arial"/>
          <w:sz w:val="18"/>
          <w:szCs w:val="18"/>
          <w:lang w:val="x-none"/>
        </w:rPr>
        <w:t xml:space="preserve"> Jahren einen ausgezeichneten Ruf als Branchenspezialist erworben.</w:t>
      </w:r>
    </w:p>
    <w:p w14:paraId="7F0921E3" w14:textId="77777777" w:rsidR="00AF0B1E" w:rsidRPr="003304C5" w:rsidRDefault="00AF0B1E" w:rsidP="00AF0B1E">
      <w:pPr>
        <w:autoSpaceDE w:val="0"/>
        <w:autoSpaceDN w:val="0"/>
        <w:adjustRightInd w:val="0"/>
        <w:rPr>
          <w:rFonts w:ascii="Arial" w:hAnsi="Arial" w:cs="Arial"/>
          <w:sz w:val="18"/>
          <w:szCs w:val="18"/>
          <w:lang w:val="x-none"/>
        </w:rPr>
      </w:pPr>
    </w:p>
    <w:p w14:paraId="1C65F1B6" w14:textId="77777777" w:rsidR="00AF0B1E" w:rsidRPr="003304C5" w:rsidRDefault="00AF0B1E" w:rsidP="00AF0B1E">
      <w:pPr>
        <w:autoSpaceDE w:val="0"/>
        <w:autoSpaceDN w:val="0"/>
        <w:adjustRightInd w:val="0"/>
        <w:rPr>
          <w:rFonts w:ascii="Arial" w:hAnsi="Arial" w:cs="Arial"/>
          <w:sz w:val="18"/>
          <w:szCs w:val="18"/>
          <w:lang w:val="x-none"/>
        </w:rPr>
      </w:pPr>
      <w:r w:rsidRPr="003304C5">
        <w:rPr>
          <w:rFonts w:ascii="Arial" w:hAnsi="Arial" w:cs="Arial"/>
          <w:sz w:val="18"/>
          <w:szCs w:val="18"/>
          <w:lang w:val="x-none"/>
        </w:rPr>
        <w:t xml:space="preserve">Die Bandbreite unterschiedlicher Branchen- und Themenschwerpunkte decken im Unternehmensverbund eigenständige Gesellschaften ab: Dabei bildet die msg </w:t>
      </w:r>
      <w:proofErr w:type="spellStart"/>
      <w:r w:rsidRPr="003304C5">
        <w:rPr>
          <w:rFonts w:ascii="Arial" w:hAnsi="Arial" w:cs="Arial"/>
          <w:sz w:val="18"/>
          <w:szCs w:val="18"/>
          <w:lang w:val="x-none"/>
        </w:rPr>
        <w:t>systems</w:t>
      </w:r>
      <w:proofErr w:type="spellEnd"/>
      <w:r w:rsidRPr="003304C5">
        <w:rPr>
          <w:rFonts w:ascii="Arial" w:hAnsi="Arial" w:cs="Arial"/>
          <w:sz w:val="18"/>
          <w:szCs w:val="18"/>
          <w:lang w:val="x-none"/>
        </w:rPr>
        <w:t xml:space="preserve"> </w:t>
      </w:r>
      <w:proofErr w:type="spellStart"/>
      <w:r w:rsidRPr="003304C5">
        <w:rPr>
          <w:rFonts w:ascii="Arial" w:hAnsi="Arial" w:cs="Arial"/>
          <w:sz w:val="18"/>
          <w:szCs w:val="18"/>
          <w:lang w:val="x-none"/>
        </w:rPr>
        <w:t>ag</w:t>
      </w:r>
      <w:proofErr w:type="spellEnd"/>
      <w:r w:rsidRPr="003304C5">
        <w:rPr>
          <w:rFonts w:ascii="Arial" w:hAnsi="Arial" w:cs="Arial"/>
          <w:sz w:val="18"/>
          <w:szCs w:val="18"/>
          <w:lang w:val="x-none"/>
        </w:rPr>
        <w:t xml:space="preserve"> den zentralen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0DF68A7E" w14:textId="77777777" w:rsidR="00AF0B1E" w:rsidRDefault="00AF0B1E" w:rsidP="00AF0B1E">
      <w:pPr>
        <w:autoSpaceDE w:val="0"/>
        <w:autoSpaceDN w:val="0"/>
        <w:adjustRightInd w:val="0"/>
        <w:rPr>
          <w:rFonts w:ascii="Arial" w:hAnsi="Arial" w:cs="Arial"/>
          <w:sz w:val="18"/>
          <w:szCs w:val="18"/>
        </w:rPr>
      </w:pPr>
      <w:r w:rsidRPr="003304C5">
        <w:rPr>
          <w:rFonts w:ascii="Arial" w:hAnsi="Arial" w:cs="Arial"/>
          <w:sz w:val="18"/>
          <w:szCs w:val="18"/>
          <w:lang w:val="x-none"/>
        </w:rPr>
        <w:t>msg nimmt im Ranking der IT-Beratungs- und Systemintegrationsunterne</w:t>
      </w:r>
      <w:r>
        <w:rPr>
          <w:rFonts w:ascii="Arial" w:hAnsi="Arial" w:cs="Arial"/>
          <w:sz w:val="18"/>
          <w:szCs w:val="18"/>
          <w:lang w:val="x-none"/>
        </w:rPr>
        <w:t>hmen in Deutschland Platz 7 ein</w:t>
      </w:r>
      <w:r>
        <w:rPr>
          <w:rFonts w:ascii="Arial" w:hAnsi="Arial" w:cs="Arial"/>
          <w:sz w:val="18"/>
          <w:szCs w:val="18"/>
        </w:rPr>
        <w:t>.</w:t>
      </w:r>
    </w:p>
    <w:p w14:paraId="462BC02A" w14:textId="77777777" w:rsidR="00AF0B1E" w:rsidRDefault="00AF0B1E" w:rsidP="00AF0B1E">
      <w:pPr>
        <w:autoSpaceDE w:val="0"/>
        <w:autoSpaceDN w:val="0"/>
        <w:adjustRightInd w:val="0"/>
        <w:rPr>
          <w:rFonts w:ascii="Arial" w:hAnsi="Arial" w:cs="Arial"/>
          <w:sz w:val="18"/>
          <w:szCs w:val="18"/>
        </w:rPr>
      </w:pPr>
    </w:p>
    <w:p w14:paraId="1777F489" w14:textId="77777777" w:rsidR="00AF0B1E" w:rsidRPr="0063646E" w:rsidRDefault="00AF0B1E" w:rsidP="00AF0B1E">
      <w:pPr>
        <w:autoSpaceDE w:val="0"/>
        <w:autoSpaceDN w:val="0"/>
        <w:adjustRightInd w:val="0"/>
        <w:rPr>
          <w:rFonts w:ascii="Arial" w:hAnsi="Arial" w:cs="Arial"/>
          <w:sz w:val="18"/>
          <w:szCs w:val="18"/>
          <w:lang w:val="x-none"/>
        </w:rPr>
      </w:pPr>
      <w:r w:rsidRPr="003304C5">
        <w:rPr>
          <w:rFonts w:ascii="Arial" w:hAnsi="Arial" w:cs="Arial"/>
          <w:b/>
          <w:bCs/>
          <w:sz w:val="18"/>
          <w:szCs w:val="18"/>
          <w:lang w:val="x-none"/>
        </w:rPr>
        <w:t>Für weitere Informationen stehen wir Ihnen jederzeit gerne zur Verfügung:</w:t>
      </w:r>
      <w:r>
        <w:rPr>
          <w:rFonts w:ascii="Arial" w:hAnsi="Arial" w:cs="Arial"/>
          <w:sz w:val="18"/>
          <w:szCs w:val="18"/>
          <w:lang w:val="x-none"/>
        </w:rPr>
        <w:t xml:space="preserve"> </w:t>
      </w:r>
      <w:r>
        <w:rPr>
          <w:rFonts w:ascii="Arial" w:hAnsi="Arial" w:cs="Arial"/>
          <w:sz w:val="18"/>
          <w:szCs w:val="18"/>
          <w:lang w:val="x-none"/>
        </w:rPr>
        <w:br/>
        <w:t xml:space="preserve">msg </w:t>
      </w:r>
      <w:proofErr w:type="spellStart"/>
      <w:r>
        <w:rPr>
          <w:rFonts w:ascii="Arial" w:hAnsi="Arial" w:cs="Arial"/>
          <w:sz w:val="18"/>
          <w:szCs w:val="18"/>
          <w:lang w:val="x-none"/>
        </w:rPr>
        <w:t>systems</w:t>
      </w:r>
      <w:proofErr w:type="spellEnd"/>
      <w:r>
        <w:rPr>
          <w:rFonts w:ascii="Arial" w:hAnsi="Arial" w:cs="Arial"/>
          <w:sz w:val="18"/>
          <w:szCs w:val="18"/>
          <w:lang w:val="x-none"/>
        </w:rPr>
        <w:t xml:space="preserve"> </w:t>
      </w:r>
      <w:proofErr w:type="spellStart"/>
      <w:r>
        <w:rPr>
          <w:rFonts w:ascii="Arial" w:hAnsi="Arial" w:cs="Arial"/>
          <w:sz w:val="18"/>
          <w:szCs w:val="18"/>
          <w:lang w:val="x-none"/>
        </w:rPr>
        <w:t>ag</w:t>
      </w:r>
      <w:proofErr w:type="spellEnd"/>
      <w:r w:rsidRPr="003304C5">
        <w:rPr>
          <w:rFonts w:ascii="Arial" w:hAnsi="Arial" w:cs="Arial"/>
          <w:sz w:val="18"/>
          <w:szCs w:val="18"/>
          <w:lang w:val="x-none"/>
        </w:rPr>
        <w:t xml:space="preserve">, </w:t>
      </w:r>
      <w:r>
        <w:rPr>
          <w:rFonts w:ascii="Arial" w:hAnsi="Arial" w:cs="Arial"/>
          <w:sz w:val="18"/>
          <w:szCs w:val="18"/>
        </w:rPr>
        <w:t>Dr. Manuela Schwab</w:t>
      </w:r>
      <w:r w:rsidRPr="003304C5">
        <w:rPr>
          <w:rFonts w:ascii="Arial" w:hAnsi="Arial" w:cs="Arial"/>
          <w:sz w:val="18"/>
          <w:szCs w:val="18"/>
          <w:lang w:val="x-none"/>
        </w:rPr>
        <w:t xml:space="preserve">, Robert-Bürkle-Str. 1, 85737 Ismaning/München </w:t>
      </w:r>
      <w:r w:rsidRPr="003304C5">
        <w:rPr>
          <w:rFonts w:ascii="Arial" w:hAnsi="Arial" w:cs="Arial"/>
          <w:sz w:val="18"/>
          <w:szCs w:val="18"/>
          <w:lang w:val="x-none"/>
        </w:rPr>
        <w:br/>
        <w:t>Tel. +49 89/ 961 01 1538, Fax +49 89/ 961 01 1113</w:t>
      </w:r>
      <w:r w:rsidRPr="003304C5">
        <w:rPr>
          <w:rFonts w:ascii="Arial" w:hAnsi="Arial" w:cs="Arial"/>
          <w:sz w:val="18"/>
          <w:szCs w:val="18"/>
          <w:lang w:val="x-none"/>
        </w:rPr>
        <w:br/>
      </w:r>
      <w:r w:rsidRPr="0063646E">
        <w:rPr>
          <w:rFonts w:ascii="Arial" w:hAnsi="Arial" w:cs="Arial"/>
          <w:sz w:val="18"/>
          <w:szCs w:val="18"/>
          <w:lang w:val="x-none"/>
        </w:rPr>
        <w:t xml:space="preserve">E-Mail: </w:t>
      </w:r>
      <w:hyperlink r:id="rId9" w:history="1">
        <w:r w:rsidRPr="0063646E">
          <w:rPr>
            <w:rStyle w:val="Hyperlink"/>
            <w:rFonts w:cs="Arial"/>
            <w:color w:val="auto"/>
            <w:sz w:val="18"/>
            <w:szCs w:val="18"/>
          </w:rPr>
          <w:t>Manuela.Schwab</w:t>
        </w:r>
        <w:r w:rsidRPr="0063646E">
          <w:rPr>
            <w:rStyle w:val="Hyperlink"/>
            <w:rFonts w:cs="Arial"/>
            <w:color w:val="auto"/>
            <w:sz w:val="18"/>
            <w:szCs w:val="18"/>
            <w:lang w:val="x-none"/>
          </w:rPr>
          <w:t>@</w:t>
        </w:r>
        <w:proofErr w:type="spellStart"/>
        <w:r w:rsidRPr="0063646E">
          <w:rPr>
            <w:rStyle w:val="Hyperlink"/>
            <w:rFonts w:cs="Arial"/>
            <w:color w:val="auto"/>
            <w:sz w:val="18"/>
            <w:szCs w:val="18"/>
            <w:lang w:val="x-none"/>
          </w:rPr>
          <w:t>msg</w:t>
        </w:r>
        <w:r w:rsidRPr="0063646E">
          <w:rPr>
            <w:rStyle w:val="Hyperlink"/>
            <w:rFonts w:cs="Arial"/>
            <w:color w:val="auto"/>
            <w:sz w:val="18"/>
            <w:szCs w:val="18"/>
          </w:rPr>
          <w:t>.group</w:t>
        </w:r>
        <w:proofErr w:type="spellEnd"/>
      </w:hyperlink>
      <w:r w:rsidRPr="0063646E">
        <w:rPr>
          <w:rFonts w:ascii="Arial" w:hAnsi="Arial" w:cs="Arial"/>
          <w:sz w:val="18"/>
          <w:szCs w:val="18"/>
        </w:rPr>
        <w:t xml:space="preserve"> </w:t>
      </w:r>
      <w:r w:rsidRPr="0063646E">
        <w:rPr>
          <w:rFonts w:ascii="Arial" w:hAnsi="Arial" w:cs="Arial"/>
          <w:sz w:val="18"/>
          <w:szCs w:val="18"/>
          <w:lang w:val="x-none"/>
        </w:rPr>
        <w:br/>
      </w:r>
    </w:p>
    <w:p w14:paraId="6FECE71C" w14:textId="42569EDE" w:rsidR="00AF0B1E" w:rsidRPr="0063646E" w:rsidRDefault="00C5531B" w:rsidP="00AF0B1E">
      <w:pPr>
        <w:autoSpaceDE w:val="0"/>
        <w:autoSpaceDN w:val="0"/>
        <w:adjustRightInd w:val="0"/>
        <w:rPr>
          <w:rFonts w:ascii="Arial" w:hAnsi="Arial" w:cs="Arial"/>
          <w:sz w:val="18"/>
          <w:szCs w:val="18"/>
          <w:lang w:val="x-none"/>
        </w:rPr>
      </w:pPr>
      <w:r>
        <w:rPr>
          <w:rFonts w:ascii="Arial" w:hAnsi="Arial" w:cs="Arial"/>
          <w:sz w:val="18"/>
          <w:szCs w:val="18"/>
          <w:lang w:val="x-none"/>
        </w:rPr>
        <w:t xml:space="preserve">Hotwire PR, Karina Goderski, Stephan Str. 1, 60313 Frankfurt am Main </w:t>
      </w:r>
      <w:r>
        <w:rPr>
          <w:rFonts w:ascii="Arial" w:hAnsi="Arial" w:cs="Arial"/>
          <w:sz w:val="18"/>
          <w:szCs w:val="18"/>
          <w:lang w:val="x-none"/>
        </w:rPr>
        <w:br/>
        <w:t>Tel. +49</w:t>
      </w:r>
      <w:r w:rsidR="0083476A">
        <w:rPr>
          <w:rFonts w:ascii="Arial" w:hAnsi="Arial" w:cs="Arial"/>
          <w:sz w:val="18"/>
          <w:szCs w:val="18"/>
        </w:rPr>
        <w:t xml:space="preserve"> 69/ 25 66 93 67</w:t>
      </w:r>
      <w:r w:rsidR="00AF0B1E" w:rsidRPr="0063646E">
        <w:rPr>
          <w:rFonts w:ascii="Arial" w:hAnsi="Arial" w:cs="Arial"/>
          <w:sz w:val="18"/>
          <w:szCs w:val="18"/>
          <w:lang w:val="x-none"/>
        </w:rPr>
        <w:t xml:space="preserve">, E-Mail: </w:t>
      </w:r>
      <w:hyperlink r:id="rId10" w:history="1">
        <w:r w:rsidR="00AF0B1E" w:rsidRPr="0063646E">
          <w:rPr>
            <w:rStyle w:val="Hyperlink"/>
            <w:rFonts w:cs="Arial"/>
            <w:color w:val="auto"/>
            <w:sz w:val="18"/>
            <w:szCs w:val="18"/>
          </w:rPr>
          <w:t>msgsystems@hotwirepr.com</w:t>
        </w:r>
      </w:hyperlink>
    </w:p>
    <w:p w14:paraId="6E6B17FA" w14:textId="77777777" w:rsidR="00AF0B1E" w:rsidRPr="0099107F" w:rsidRDefault="00C5531B" w:rsidP="00AF0B1E">
      <w:r>
        <w:rPr>
          <w:rFonts w:ascii="Arial" w:hAnsi="Arial" w:cs="Arial"/>
          <w:sz w:val="18"/>
          <w:szCs w:val="18"/>
        </w:rPr>
        <w:t xml:space="preserve">  </w:t>
      </w:r>
      <w:r w:rsidR="00AF0B1E" w:rsidRPr="0063646E">
        <w:rPr>
          <w:rFonts w:ascii="Arial" w:hAnsi="Arial" w:cs="Arial"/>
          <w:sz w:val="18"/>
          <w:szCs w:val="18"/>
          <w:lang w:val="x-none"/>
        </w:rPr>
        <w:br/>
        <w:t xml:space="preserve">Bildmaterial und weitere Pressemitteilungen finden Sie unter </w:t>
      </w:r>
      <w:hyperlink r:id="rId11" w:history="1">
        <w:r w:rsidR="00AF0B1E" w:rsidRPr="0063646E">
          <w:rPr>
            <w:rStyle w:val="Hyperlink"/>
            <w:rFonts w:cs="Arial"/>
            <w:color w:val="auto"/>
            <w:sz w:val="18"/>
            <w:szCs w:val="18"/>
          </w:rPr>
          <w:t>www.msg.group</w:t>
        </w:r>
      </w:hyperlink>
      <w:r w:rsidR="00AF0B1E" w:rsidRPr="0063646E">
        <w:rPr>
          <w:rFonts w:ascii="Arial" w:hAnsi="Arial" w:cs="Arial"/>
          <w:sz w:val="18"/>
          <w:szCs w:val="18"/>
          <w:lang w:val="x-none"/>
        </w:rPr>
        <w:t>.</w:t>
      </w:r>
      <w:r w:rsidR="00AF0B1E" w:rsidRPr="0063646E">
        <w:rPr>
          <w:rFonts w:ascii="Arial" w:hAnsi="Arial" w:cs="Arial"/>
          <w:sz w:val="18"/>
          <w:szCs w:val="18"/>
          <w:lang w:val="x-none"/>
        </w:rPr>
        <w:br/>
      </w:r>
      <w:r w:rsidR="00AF0B1E" w:rsidRPr="003304C5">
        <w:rPr>
          <w:rFonts w:ascii="Arial" w:hAnsi="Arial" w:cs="Arial"/>
          <w:sz w:val="18"/>
          <w:szCs w:val="18"/>
          <w:lang w:val="x-none"/>
        </w:rPr>
        <w:br/>
      </w:r>
      <w:r w:rsidR="00AF0B1E" w:rsidRPr="003304C5">
        <w:rPr>
          <w:rFonts w:ascii="Arial" w:hAnsi="Arial" w:cs="Arial"/>
          <w:b/>
          <w:bCs/>
          <w:sz w:val="18"/>
          <w:szCs w:val="18"/>
          <w:lang w:val="x-none"/>
        </w:rPr>
        <w:t>Abdruck honorarfrei. Belegexemplare erbeten.</w:t>
      </w:r>
    </w:p>
    <w:p w14:paraId="1D83C6F0" w14:textId="77777777" w:rsidR="00657EF2" w:rsidRDefault="00657EF2" w:rsidP="003258B8">
      <w:pPr>
        <w:spacing w:line="360" w:lineRule="auto"/>
        <w:rPr>
          <w:rFonts w:ascii="Arial" w:hAnsi="Arial" w:cs="Arial"/>
          <w:sz w:val="22"/>
          <w:szCs w:val="22"/>
        </w:rPr>
      </w:pPr>
    </w:p>
    <w:p w14:paraId="63739511" w14:textId="77777777" w:rsidR="006A5364" w:rsidRPr="00CF3F59" w:rsidRDefault="006A5364" w:rsidP="00CF3F59"/>
    <w:sectPr w:rsidR="006A5364" w:rsidRPr="00CF3F59" w:rsidSect="00603B57">
      <w:headerReference w:type="even" r:id="rId12"/>
      <w:headerReference w:type="default" r:id="rId13"/>
      <w:footerReference w:type="even" r:id="rId14"/>
      <w:footerReference w:type="default" r:id="rId15"/>
      <w:headerReference w:type="first" r:id="rId16"/>
      <w:footerReference w:type="first" r:id="rId17"/>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0C40" w14:textId="77777777" w:rsidR="005E3AA2" w:rsidRDefault="005E3AA2">
      <w:r>
        <w:separator/>
      </w:r>
    </w:p>
    <w:p w14:paraId="3EA9C2AD" w14:textId="77777777" w:rsidR="005E3AA2" w:rsidRDefault="005E3AA2"/>
  </w:endnote>
  <w:endnote w:type="continuationSeparator" w:id="0">
    <w:p w14:paraId="7C7E1020" w14:textId="77777777" w:rsidR="005E3AA2" w:rsidRDefault="005E3AA2">
      <w:r>
        <w:continuationSeparator/>
      </w:r>
    </w:p>
    <w:p w14:paraId="0B3DA8DE" w14:textId="77777777" w:rsidR="005E3AA2" w:rsidRDefault="005E3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DD04" w14:textId="77777777" w:rsidR="00B328BC" w:rsidRDefault="00B328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A24F" w14:textId="41CDC12A" w:rsidR="00B95F91" w:rsidRPr="006D77B5" w:rsidRDefault="00B95F91" w:rsidP="00672467">
    <w:pPr>
      <w:pStyle w:val="Fuzeile"/>
      <w:tabs>
        <w:tab w:val="clear" w:pos="9072"/>
        <w:tab w:val="left" w:pos="4800"/>
        <w:tab w:val="right" w:pos="9498"/>
      </w:tabs>
    </w:pPr>
    <w:r w:rsidRPr="00631E0D">
      <w:rPr>
        <w:rFonts w:ascii="Arial" w:hAnsi="Arial" w:cs="Arial"/>
      </w:rPr>
      <w:t xml:space="preserve">© msg </w:t>
    </w:r>
    <w:proofErr w:type="spellStart"/>
    <w:r w:rsidRPr="00631E0D">
      <w:rPr>
        <w:rFonts w:ascii="Arial" w:hAnsi="Arial" w:cs="Arial"/>
      </w:rPr>
      <w:t>systems</w:t>
    </w:r>
    <w:proofErr w:type="spellEnd"/>
    <w:r w:rsidRPr="00631E0D">
      <w:rPr>
        <w:rFonts w:ascii="Arial" w:hAnsi="Arial" w:cs="Arial"/>
      </w:rPr>
      <w:t xml:space="preserve"> </w:t>
    </w:r>
    <w:proofErr w:type="spellStart"/>
    <w:r w:rsidRPr="00631E0D">
      <w:rPr>
        <w:rFonts w:ascii="Arial" w:hAnsi="Arial" w:cs="Arial"/>
      </w:rPr>
      <w:t>ag</w:t>
    </w:r>
    <w:proofErr w:type="spellEnd"/>
    <w:r w:rsidRPr="00631E0D">
      <w:rPr>
        <w:rFonts w:ascii="Arial" w:hAnsi="Arial" w:cs="Arial"/>
      </w:rPr>
      <w:t xml:space="preserve"> 201</w:t>
    </w:r>
    <w:r w:rsidR="00657EF2">
      <w:rPr>
        <w:rFonts w:ascii="Arial" w:hAnsi="Arial" w:cs="Arial"/>
      </w:rPr>
      <w:t>7</w:t>
    </w:r>
    <w:r w:rsidRPr="006D77B5">
      <w:tab/>
    </w:r>
    <w:r w:rsidRPr="006D77B5">
      <w:tab/>
    </w:r>
    <w:r w:rsidRPr="006D77B5">
      <w:tab/>
    </w:r>
    <w:r w:rsidRPr="006D77B5">
      <w:tab/>
    </w:r>
    <w:r w:rsidR="00672467">
      <w:t xml:space="preserve">     </w:t>
    </w:r>
    <w:r w:rsidRPr="006D77B5">
      <w:rPr>
        <w:rStyle w:val="Seitenzahl"/>
      </w:rPr>
      <w:t xml:space="preserve">Seite </w:t>
    </w:r>
    <w:r w:rsidRPr="006D77B5">
      <w:rPr>
        <w:rStyle w:val="Seitenzahl"/>
      </w:rPr>
      <w:fldChar w:fldCharType="begin"/>
    </w:r>
    <w:r w:rsidRPr="006D77B5">
      <w:rPr>
        <w:rStyle w:val="Seitenzahl"/>
      </w:rPr>
      <w:instrText xml:space="preserve"> </w:instrText>
    </w:r>
    <w:r w:rsidR="00D416B6">
      <w:rPr>
        <w:rStyle w:val="Seitenzahl"/>
      </w:rPr>
      <w:instrText>PAGE</w:instrText>
    </w:r>
    <w:r w:rsidRPr="006D77B5">
      <w:rPr>
        <w:rStyle w:val="Seitenzahl"/>
      </w:rPr>
      <w:instrText xml:space="preserve"> </w:instrText>
    </w:r>
    <w:r w:rsidRPr="006D77B5">
      <w:rPr>
        <w:rStyle w:val="Seitenzahl"/>
      </w:rPr>
      <w:fldChar w:fldCharType="separate"/>
    </w:r>
    <w:r w:rsidR="00FA63B3">
      <w:rPr>
        <w:rStyle w:val="Seitenzahl"/>
        <w:noProof/>
      </w:rPr>
      <w:t>2</w:t>
    </w:r>
    <w:r w:rsidRPr="006D77B5">
      <w:rPr>
        <w:rStyle w:val="Seitenzahl"/>
      </w:rPr>
      <w:fldChar w:fldCharType="end"/>
    </w:r>
    <w:r w:rsidRPr="006D77B5">
      <w:rPr>
        <w:rStyle w:val="Seitenzahl"/>
      </w:rPr>
      <w:t xml:space="preserve"> von </w:t>
    </w:r>
    <w:r w:rsidRPr="006D77B5">
      <w:rPr>
        <w:rStyle w:val="Seitenzahl"/>
      </w:rPr>
      <w:fldChar w:fldCharType="begin"/>
    </w:r>
    <w:r w:rsidRPr="006D77B5">
      <w:rPr>
        <w:rStyle w:val="Seitenzahl"/>
      </w:rPr>
      <w:instrText xml:space="preserve"> </w:instrText>
    </w:r>
    <w:r w:rsidR="00D416B6">
      <w:rPr>
        <w:rStyle w:val="Seitenzahl"/>
      </w:rPr>
      <w:instrText>NUMPAGES</w:instrText>
    </w:r>
    <w:r w:rsidRPr="006D77B5">
      <w:rPr>
        <w:rStyle w:val="Seitenzahl"/>
      </w:rPr>
      <w:instrText xml:space="preserve"> </w:instrText>
    </w:r>
    <w:r w:rsidRPr="006D77B5">
      <w:rPr>
        <w:rStyle w:val="Seitenzahl"/>
      </w:rPr>
      <w:fldChar w:fldCharType="separate"/>
    </w:r>
    <w:r w:rsidR="00FA63B3">
      <w:rPr>
        <w:rStyle w:val="Seitenzahl"/>
        <w:noProof/>
      </w:rPr>
      <w:t>2</w:t>
    </w:r>
    <w:r w:rsidRPr="006D77B5">
      <w:rPr>
        <w:rStyle w:val="Seitenzahl"/>
      </w:rPr>
      <w:fldChar w:fldCharType="end"/>
    </w:r>
  </w:p>
  <w:p w14:paraId="74CD6F1D" w14:textId="77777777" w:rsidR="00B95F91" w:rsidRDefault="00B95F9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064F" w14:textId="77777777" w:rsidR="00B328BC" w:rsidRDefault="00B32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D58C" w14:textId="77777777" w:rsidR="005E3AA2" w:rsidRDefault="005E3AA2">
      <w:r>
        <w:separator/>
      </w:r>
    </w:p>
    <w:p w14:paraId="07D21C74" w14:textId="77777777" w:rsidR="005E3AA2" w:rsidRDefault="005E3AA2"/>
  </w:footnote>
  <w:footnote w:type="continuationSeparator" w:id="0">
    <w:p w14:paraId="10617844" w14:textId="77777777" w:rsidR="005E3AA2" w:rsidRDefault="005E3AA2">
      <w:r>
        <w:continuationSeparator/>
      </w:r>
    </w:p>
    <w:p w14:paraId="064F8BC5" w14:textId="77777777" w:rsidR="005E3AA2" w:rsidRDefault="005E3A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01A9" w14:textId="77777777" w:rsidR="00B328BC" w:rsidRDefault="00B328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F58D" w14:textId="77777777" w:rsidR="00B95F91" w:rsidRDefault="00E13EFC" w:rsidP="006D77B5">
    <w:pPr>
      <w:pStyle w:val="Kopfzeile"/>
    </w:pPr>
    <w:r>
      <w:rPr>
        <w:noProof/>
      </w:rPr>
      <w:drawing>
        <wp:anchor distT="0" distB="0" distL="114300" distR="114300" simplePos="0" relativeHeight="251658240" behindDoc="1" locked="1" layoutInCell="1" allowOverlap="1" wp14:anchorId="6B23E6DE" wp14:editId="5B5CCB35">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CFA7E" w14:textId="77777777" w:rsidR="00B95F91" w:rsidRDefault="00B95F91" w:rsidP="006D77B5">
    <w:pPr>
      <w:pStyle w:val="Kopfzeile"/>
    </w:pPr>
  </w:p>
  <w:p w14:paraId="2EB26634" w14:textId="77777777" w:rsidR="00B95F91" w:rsidRPr="006D77B5" w:rsidRDefault="00E13EFC" w:rsidP="006D77B5">
    <w:pPr>
      <w:pStyle w:val="Kopfzeile"/>
    </w:pPr>
    <w:r>
      <w:rPr>
        <w:noProof/>
      </w:rPr>
      <mc:AlternateContent>
        <mc:Choice Requires="wps">
          <w:drawing>
            <wp:anchor distT="4294967295" distB="4294967295" distL="114300" distR="114300" simplePos="0" relativeHeight="251657216" behindDoc="1" locked="1" layoutInCell="1" allowOverlap="1" wp14:anchorId="11EC9423" wp14:editId="3BFBBB10">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B1C07"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0D0795BC" w14:textId="77777777" w:rsidR="00B95F91" w:rsidRDefault="00B95F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D13E" w14:textId="77777777" w:rsidR="00B328BC" w:rsidRDefault="00B328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A40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3827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96C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F86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15:restartNumberingAfterBreak="0">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15:restartNumberingAfterBreak="0">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15:restartNumberingAfterBreak="0">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15:restartNumberingAfterBreak="0">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15:restartNumberingAfterBreak="0">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F60874"/>
    <w:multiLevelType w:val="hybridMultilevel"/>
    <w:tmpl w:val="5E9864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7B5AB0"/>
    <w:multiLevelType w:val="multilevel"/>
    <w:tmpl w:val="26CCAEC2"/>
    <w:numStyleLink w:val="Aufzhlung"/>
  </w:abstractNum>
  <w:abstractNum w:abstractNumId="17" w15:restartNumberingAfterBreak="0">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15:restartNumberingAfterBreak="0">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11A1D27"/>
    <w:multiLevelType w:val="multilevel"/>
    <w:tmpl w:val="26CCAEC2"/>
    <w:numStyleLink w:val="Aufzhlung"/>
  </w:abstractNum>
  <w:abstractNum w:abstractNumId="20" w15:restartNumberingAfterBreak="0">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50EAC"/>
    <w:multiLevelType w:val="multilevel"/>
    <w:tmpl w:val="26CCAEC2"/>
    <w:numStyleLink w:val="Aufzhlung"/>
  </w:abstractNum>
  <w:abstractNum w:abstractNumId="26" w15:restartNumberingAfterBreak="0">
    <w:nsid w:val="40FD742C"/>
    <w:multiLevelType w:val="multilevel"/>
    <w:tmpl w:val="26CCAEC2"/>
    <w:numStyleLink w:val="Aufzhlung"/>
  </w:abstractNum>
  <w:abstractNum w:abstractNumId="27" w15:restartNumberingAfterBreak="0">
    <w:nsid w:val="45C60E74"/>
    <w:multiLevelType w:val="multilevel"/>
    <w:tmpl w:val="26CCAEC2"/>
    <w:numStyleLink w:val="Aufzhlung"/>
  </w:abstractNum>
  <w:abstractNum w:abstractNumId="28" w15:restartNumberingAfterBreak="0">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15:restartNumberingAfterBreak="0">
    <w:nsid w:val="5456224C"/>
    <w:multiLevelType w:val="multilevel"/>
    <w:tmpl w:val="26CCAEC2"/>
    <w:numStyleLink w:val="Aufzhlung"/>
  </w:abstractNum>
  <w:abstractNum w:abstractNumId="32" w15:restartNumberingAfterBreak="0">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8" w15:restartNumberingAfterBreak="0">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9"/>
  </w:num>
  <w:num w:numId="4">
    <w:abstractNumId w:val="23"/>
  </w:num>
  <w:num w:numId="5">
    <w:abstractNumId w:val="20"/>
  </w:num>
  <w:num w:numId="6">
    <w:abstractNumId w:val="37"/>
  </w:num>
  <w:num w:numId="7">
    <w:abstractNumId w:val="30"/>
  </w:num>
  <w:num w:numId="8">
    <w:abstractNumId w:val="17"/>
  </w:num>
  <w:num w:numId="9">
    <w:abstractNumId w:val="34"/>
  </w:num>
  <w:num w:numId="10">
    <w:abstractNumId w:val="22"/>
  </w:num>
  <w:num w:numId="11">
    <w:abstractNumId w:val="16"/>
  </w:num>
  <w:num w:numId="12">
    <w:abstractNumId w:val="7"/>
  </w:num>
  <w:num w:numId="13">
    <w:abstractNumId w:val="9"/>
  </w:num>
  <w:num w:numId="14">
    <w:abstractNumId w:val="15"/>
  </w:num>
  <w:num w:numId="15">
    <w:abstractNumId w:val="26"/>
  </w:num>
  <w:num w:numId="16">
    <w:abstractNumId w:val="27"/>
  </w:num>
  <w:num w:numId="17">
    <w:abstractNumId w:val="6"/>
  </w:num>
  <w:num w:numId="18">
    <w:abstractNumId w:val="5"/>
  </w:num>
  <w:num w:numId="19">
    <w:abstractNumId w:val="32"/>
  </w:num>
  <w:num w:numId="20">
    <w:abstractNumId w:val="31"/>
  </w:num>
  <w:num w:numId="21">
    <w:abstractNumId w:val="25"/>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4"/>
  </w:num>
  <w:num w:numId="30">
    <w:abstractNumId w:val="18"/>
  </w:num>
  <w:num w:numId="31">
    <w:abstractNumId w:val="35"/>
  </w:num>
  <w:num w:numId="32">
    <w:abstractNumId w:val="24"/>
  </w:num>
  <w:num w:numId="33">
    <w:abstractNumId w:val="36"/>
  </w:num>
  <w:num w:numId="34">
    <w:abstractNumId w:val="28"/>
  </w:num>
  <w:num w:numId="35">
    <w:abstractNumId w:val="21"/>
  </w:num>
  <w:num w:numId="36">
    <w:abstractNumId w:val="19"/>
  </w:num>
  <w:num w:numId="37">
    <w:abstractNumId w:val="38"/>
  </w:num>
  <w:num w:numId="38">
    <w:abstractNumId w:val="33"/>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o:colormru v:ext="edit" colors="#cf6136,#404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9"/>
    <w:rsid w:val="00012223"/>
    <w:rsid w:val="000125AF"/>
    <w:rsid w:val="00020CB2"/>
    <w:rsid w:val="00025F4C"/>
    <w:rsid w:val="000429E1"/>
    <w:rsid w:val="000432CC"/>
    <w:rsid w:val="0005412B"/>
    <w:rsid w:val="00071FA8"/>
    <w:rsid w:val="0007451E"/>
    <w:rsid w:val="00080020"/>
    <w:rsid w:val="000A0EDA"/>
    <w:rsid w:val="000A312C"/>
    <w:rsid w:val="000A5B0F"/>
    <w:rsid w:val="000B2B60"/>
    <w:rsid w:val="000B5D91"/>
    <w:rsid w:val="000B6496"/>
    <w:rsid w:val="000B69FD"/>
    <w:rsid w:val="000C04E3"/>
    <w:rsid w:val="000C2DA2"/>
    <w:rsid w:val="000C7811"/>
    <w:rsid w:val="000D739A"/>
    <w:rsid w:val="000E4910"/>
    <w:rsid w:val="000E59BD"/>
    <w:rsid w:val="000E61C6"/>
    <w:rsid w:val="000F1274"/>
    <w:rsid w:val="00104946"/>
    <w:rsid w:val="0010707E"/>
    <w:rsid w:val="00107949"/>
    <w:rsid w:val="00114D0F"/>
    <w:rsid w:val="00127382"/>
    <w:rsid w:val="00130374"/>
    <w:rsid w:val="00147F8D"/>
    <w:rsid w:val="001539D6"/>
    <w:rsid w:val="0016343D"/>
    <w:rsid w:val="001815BD"/>
    <w:rsid w:val="001A407F"/>
    <w:rsid w:val="001B021C"/>
    <w:rsid w:val="001D0075"/>
    <w:rsid w:val="001D1473"/>
    <w:rsid w:val="001D5B9E"/>
    <w:rsid w:val="001E2364"/>
    <w:rsid w:val="001E5925"/>
    <w:rsid w:val="001F0A4B"/>
    <w:rsid w:val="001F7490"/>
    <w:rsid w:val="0020250E"/>
    <w:rsid w:val="00215975"/>
    <w:rsid w:val="00226823"/>
    <w:rsid w:val="002316D1"/>
    <w:rsid w:val="00245DBE"/>
    <w:rsid w:val="002517E1"/>
    <w:rsid w:val="00263F04"/>
    <w:rsid w:val="00264032"/>
    <w:rsid w:val="00264477"/>
    <w:rsid w:val="0027206D"/>
    <w:rsid w:val="00272DFA"/>
    <w:rsid w:val="00273AB9"/>
    <w:rsid w:val="00280017"/>
    <w:rsid w:val="002A5B09"/>
    <w:rsid w:val="002A6716"/>
    <w:rsid w:val="002B35E7"/>
    <w:rsid w:val="002C628B"/>
    <w:rsid w:val="002C74C7"/>
    <w:rsid w:val="002D5780"/>
    <w:rsid w:val="002F49B9"/>
    <w:rsid w:val="00303A9E"/>
    <w:rsid w:val="00305A9E"/>
    <w:rsid w:val="00311A48"/>
    <w:rsid w:val="003230EE"/>
    <w:rsid w:val="003258B8"/>
    <w:rsid w:val="00334410"/>
    <w:rsid w:val="003371E7"/>
    <w:rsid w:val="003376BF"/>
    <w:rsid w:val="00343B14"/>
    <w:rsid w:val="00344E26"/>
    <w:rsid w:val="00361CC0"/>
    <w:rsid w:val="003635D9"/>
    <w:rsid w:val="00372CAC"/>
    <w:rsid w:val="00381366"/>
    <w:rsid w:val="003836AD"/>
    <w:rsid w:val="00385605"/>
    <w:rsid w:val="00390ADA"/>
    <w:rsid w:val="003932C2"/>
    <w:rsid w:val="003A39AD"/>
    <w:rsid w:val="003A5D5E"/>
    <w:rsid w:val="003B02A2"/>
    <w:rsid w:val="003B1DE2"/>
    <w:rsid w:val="003B2DBA"/>
    <w:rsid w:val="003B4D99"/>
    <w:rsid w:val="003C375C"/>
    <w:rsid w:val="003D1FFD"/>
    <w:rsid w:val="003D3A55"/>
    <w:rsid w:val="003D62F5"/>
    <w:rsid w:val="003D77CB"/>
    <w:rsid w:val="003F7564"/>
    <w:rsid w:val="004040D8"/>
    <w:rsid w:val="0040416B"/>
    <w:rsid w:val="00405809"/>
    <w:rsid w:val="00406BAC"/>
    <w:rsid w:val="004410A8"/>
    <w:rsid w:val="00441A20"/>
    <w:rsid w:val="00450155"/>
    <w:rsid w:val="00450312"/>
    <w:rsid w:val="00453B40"/>
    <w:rsid w:val="004557B3"/>
    <w:rsid w:val="00457D69"/>
    <w:rsid w:val="004732A0"/>
    <w:rsid w:val="004779C9"/>
    <w:rsid w:val="00486382"/>
    <w:rsid w:val="00497EB0"/>
    <w:rsid w:val="004B6FB3"/>
    <w:rsid w:val="004C0CDA"/>
    <w:rsid w:val="004C42D3"/>
    <w:rsid w:val="004C558A"/>
    <w:rsid w:val="004C75DC"/>
    <w:rsid w:val="004D17D7"/>
    <w:rsid w:val="004E14B7"/>
    <w:rsid w:val="004E291D"/>
    <w:rsid w:val="004E3DB1"/>
    <w:rsid w:val="004E6723"/>
    <w:rsid w:val="004F217C"/>
    <w:rsid w:val="004F2606"/>
    <w:rsid w:val="004F3D1A"/>
    <w:rsid w:val="004F4A67"/>
    <w:rsid w:val="00501F3B"/>
    <w:rsid w:val="0050686A"/>
    <w:rsid w:val="00511EA9"/>
    <w:rsid w:val="0051295B"/>
    <w:rsid w:val="00516C67"/>
    <w:rsid w:val="00526342"/>
    <w:rsid w:val="0053028A"/>
    <w:rsid w:val="0053071E"/>
    <w:rsid w:val="00537BE5"/>
    <w:rsid w:val="005419FA"/>
    <w:rsid w:val="005475A4"/>
    <w:rsid w:val="00570FCC"/>
    <w:rsid w:val="00581933"/>
    <w:rsid w:val="005901BD"/>
    <w:rsid w:val="00593F76"/>
    <w:rsid w:val="00594D33"/>
    <w:rsid w:val="005A5CEB"/>
    <w:rsid w:val="005A5D92"/>
    <w:rsid w:val="005B0956"/>
    <w:rsid w:val="005C106A"/>
    <w:rsid w:val="005D1FF4"/>
    <w:rsid w:val="005E3AA2"/>
    <w:rsid w:val="005F16E9"/>
    <w:rsid w:val="005F50BA"/>
    <w:rsid w:val="005F5D46"/>
    <w:rsid w:val="00601428"/>
    <w:rsid w:val="00603B57"/>
    <w:rsid w:val="006045C0"/>
    <w:rsid w:val="00614A06"/>
    <w:rsid w:val="00620B29"/>
    <w:rsid w:val="0062285D"/>
    <w:rsid w:val="0063039E"/>
    <w:rsid w:val="00631E0D"/>
    <w:rsid w:val="006350DE"/>
    <w:rsid w:val="0063646E"/>
    <w:rsid w:val="00646FE3"/>
    <w:rsid w:val="006567DE"/>
    <w:rsid w:val="00657EF2"/>
    <w:rsid w:val="00662201"/>
    <w:rsid w:val="0066498D"/>
    <w:rsid w:val="0067184D"/>
    <w:rsid w:val="00672467"/>
    <w:rsid w:val="0067441C"/>
    <w:rsid w:val="00675ED7"/>
    <w:rsid w:val="006819A3"/>
    <w:rsid w:val="00681F32"/>
    <w:rsid w:val="006915DD"/>
    <w:rsid w:val="006967B5"/>
    <w:rsid w:val="006A3E33"/>
    <w:rsid w:val="006A4362"/>
    <w:rsid w:val="006A5364"/>
    <w:rsid w:val="006B176B"/>
    <w:rsid w:val="006B541F"/>
    <w:rsid w:val="006C0829"/>
    <w:rsid w:val="006C2474"/>
    <w:rsid w:val="006C53DA"/>
    <w:rsid w:val="006C5CD6"/>
    <w:rsid w:val="006C681B"/>
    <w:rsid w:val="006C7E09"/>
    <w:rsid w:val="006D00D5"/>
    <w:rsid w:val="006D04D9"/>
    <w:rsid w:val="006D2CF0"/>
    <w:rsid w:val="006D77B5"/>
    <w:rsid w:val="006E5F83"/>
    <w:rsid w:val="006E76AE"/>
    <w:rsid w:val="006F5185"/>
    <w:rsid w:val="006F56F6"/>
    <w:rsid w:val="00714C3F"/>
    <w:rsid w:val="00717070"/>
    <w:rsid w:val="00726C67"/>
    <w:rsid w:val="007473A3"/>
    <w:rsid w:val="00750867"/>
    <w:rsid w:val="00752A09"/>
    <w:rsid w:val="0075470B"/>
    <w:rsid w:val="00756328"/>
    <w:rsid w:val="0075721E"/>
    <w:rsid w:val="00762A2C"/>
    <w:rsid w:val="0076608C"/>
    <w:rsid w:val="00784FCF"/>
    <w:rsid w:val="00790850"/>
    <w:rsid w:val="007963F6"/>
    <w:rsid w:val="007A59D5"/>
    <w:rsid w:val="007B2649"/>
    <w:rsid w:val="007C6BB2"/>
    <w:rsid w:val="007D2AA6"/>
    <w:rsid w:val="007D4BF2"/>
    <w:rsid w:val="007D5650"/>
    <w:rsid w:val="007E3650"/>
    <w:rsid w:val="0083476A"/>
    <w:rsid w:val="0085325E"/>
    <w:rsid w:val="0085661C"/>
    <w:rsid w:val="00861BAC"/>
    <w:rsid w:val="00867E79"/>
    <w:rsid w:val="00877FEB"/>
    <w:rsid w:val="00883DC6"/>
    <w:rsid w:val="00896C03"/>
    <w:rsid w:val="008A7CEB"/>
    <w:rsid w:val="008B0887"/>
    <w:rsid w:val="008C5263"/>
    <w:rsid w:val="008C5D00"/>
    <w:rsid w:val="008D4CAE"/>
    <w:rsid w:val="008E0357"/>
    <w:rsid w:val="008E5EBC"/>
    <w:rsid w:val="008F51EC"/>
    <w:rsid w:val="008F5792"/>
    <w:rsid w:val="008F5DCB"/>
    <w:rsid w:val="0093086D"/>
    <w:rsid w:val="00932238"/>
    <w:rsid w:val="0094438B"/>
    <w:rsid w:val="0095140B"/>
    <w:rsid w:val="00953684"/>
    <w:rsid w:val="009607E5"/>
    <w:rsid w:val="00963FFF"/>
    <w:rsid w:val="009716E5"/>
    <w:rsid w:val="00976538"/>
    <w:rsid w:val="00985CD4"/>
    <w:rsid w:val="009A0764"/>
    <w:rsid w:val="009A58ED"/>
    <w:rsid w:val="009A7029"/>
    <w:rsid w:val="009B3363"/>
    <w:rsid w:val="009B7364"/>
    <w:rsid w:val="009C45A3"/>
    <w:rsid w:val="009F00BE"/>
    <w:rsid w:val="009F3645"/>
    <w:rsid w:val="009F52A6"/>
    <w:rsid w:val="00A0244B"/>
    <w:rsid w:val="00A026A3"/>
    <w:rsid w:val="00A07648"/>
    <w:rsid w:val="00A11D31"/>
    <w:rsid w:val="00A2680F"/>
    <w:rsid w:val="00A27FF1"/>
    <w:rsid w:val="00A31A1F"/>
    <w:rsid w:val="00A3698E"/>
    <w:rsid w:val="00A40F2A"/>
    <w:rsid w:val="00A5222A"/>
    <w:rsid w:val="00A55B3D"/>
    <w:rsid w:val="00A56E9B"/>
    <w:rsid w:val="00A60369"/>
    <w:rsid w:val="00A642AC"/>
    <w:rsid w:val="00A7253F"/>
    <w:rsid w:val="00A73F83"/>
    <w:rsid w:val="00A779DF"/>
    <w:rsid w:val="00A84EF8"/>
    <w:rsid w:val="00A93E5E"/>
    <w:rsid w:val="00AA6CC2"/>
    <w:rsid w:val="00AB32BC"/>
    <w:rsid w:val="00AB55DF"/>
    <w:rsid w:val="00AC7BF4"/>
    <w:rsid w:val="00AD7708"/>
    <w:rsid w:val="00AE3807"/>
    <w:rsid w:val="00AF0B1E"/>
    <w:rsid w:val="00AF70CA"/>
    <w:rsid w:val="00B26D12"/>
    <w:rsid w:val="00B328BC"/>
    <w:rsid w:val="00B44664"/>
    <w:rsid w:val="00B45632"/>
    <w:rsid w:val="00B474CF"/>
    <w:rsid w:val="00B614C0"/>
    <w:rsid w:val="00B63EC9"/>
    <w:rsid w:val="00B64FB5"/>
    <w:rsid w:val="00B72287"/>
    <w:rsid w:val="00B85126"/>
    <w:rsid w:val="00B95F91"/>
    <w:rsid w:val="00BB09B2"/>
    <w:rsid w:val="00BB4382"/>
    <w:rsid w:val="00BC54D2"/>
    <w:rsid w:val="00BC62D9"/>
    <w:rsid w:val="00BE558C"/>
    <w:rsid w:val="00BE7CF6"/>
    <w:rsid w:val="00BF242C"/>
    <w:rsid w:val="00BF5FED"/>
    <w:rsid w:val="00C0442B"/>
    <w:rsid w:val="00C0512A"/>
    <w:rsid w:val="00C06F20"/>
    <w:rsid w:val="00C1412B"/>
    <w:rsid w:val="00C1464A"/>
    <w:rsid w:val="00C202FE"/>
    <w:rsid w:val="00C222A7"/>
    <w:rsid w:val="00C30671"/>
    <w:rsid w:val="00C41020"/>
    <w:rsid w:val="00C4358D"/>
    <w:rsid w:val="00C54CDF"/>
    <w:rsid w:val="00C5531B"/>
    <w:rsid w:val="00C625BB"/>
    <w:rsid w:val="00C654FE"/>
    <w:rsid w:val="00C73B7D"/>
    <w:rsid w:val="00C743FF"/>
    <w:rsid w:val="00C84675"/>
    <w:rsid w:val="00C876F0"/>
    <w:rsid w:val="00CA7B86"/>
    <w:rsid w:val="00CA7D0F"/>
    <w:rsid w:val="00CA7D94"/>
    <w:rsid w:val="00CB053E"/>
    <w:rsid w:val="00CB4E55"/>
    <w:rsid w:val="00CD1F8A"/>
    <w:rsid w:val="00CD6049"/>
    <w:rsid w:val="00CF3F59"/>
    <w:rsid w:val="00CF5BF7"/>
    <w:rsid w:val="00CF64DD"/>
    <w:rsid w:val="00D17611"/>
    <w:rsid w:val="00D22B4B"/>
    <w:rsid w:val="00D24077"/>
    <w:rsid w:val="00D30DD5"/>
    <w:rsid w:val="00D37812"/>
    <w:rsid w:val="00D416B6"/>
    <w:rsid w:val="00D61C59"/>
    <w:rsid w:val="00D62644"/>
    <w:rsid w:val="00D64B6F"/>
    <w:rsid w:val="00D765D9"/>
    <w:rsid w:val="00D848F5"/>
    <w:rsid w:val="00D900CA"/>
    <w:rsid w:val="00D91658"/>
    <w:rsid w:val="00D96E3E"/>
    <w:rsid w:val="00DA6EDB"/>
    <w:rsid w:val="00DB04B2"/>
    <w:rsid w:val="00DB44CB"/>
    <w:rsid w:val="00DB6480"/>
    <w:rsid w:val="00DC370E"/>
    <w:rsid w:val="00DE1FE1"/>
    <w:rsid w:val="00DE48D0"/>
    <w:rsid w:val="00DF11D1"/>
    <w:rsid w:val="00DF36BD"/>
    <w:rsid w:val="00E01155"/>
    <w:rsid w:val="00E06186"/>
    <w:rsid w:val="00E13EFC"/>
    <w:rsid w:val="00E32D5E"/>
    <w:rsid w:val="00E34490"/>
    <w:rsid w:val="00E46365"/>
    <w:rsid w:val="00E47E6B"/>
    <w:rsid w:val="00E50687"/>
    <w:rsid w:val="00E53658"/>
    <w:rsid w:val="00E56A94"/>
    <w:rsid w:val="00E70AC7"/>
    <w:rsid w:val="00E72140"/>
    <w:rsid w:val="00E83D87"/>
    <w:rsid w:val="00E867BF"/>
    <w:rsid w:val="00E95760"/>
    <w:rsid w:val="00EA2C74"/>
    <w:rsid w:val="00EA3B2C"/>
    <w:rsid w:val="00EB5734"/>
    <w:rsid w:val="00EB6323"/>
    <w:rsid w:val="00EB67A3"/>
    <w:rsid w:val="00EC521A"/>
    <w:rsid w:val="00EC64B1"/>
    <w:rsid w:val="00EC6851"/>
    <w:rsid w:val="00ED07B3"/>
    <w:rsid w:val="00ED37E0"/>
    <w:rsid w:val="00EE5914"/>
    <w:rsid w:val="00EF28DB"/>
    <w:rsid w:val="00EF4373"/>
    <w:rsid w:val="00EF5656"/>
    <w:rsid w:val="00EF7B97"/>
    <w:rsid w:val="00F04B39"/>
    <w:rsid w:val="00F0668B"/>
    <w:rsid w:val="00F10338"/>
    <w:rsid w:val="00F11C29"/>
    <w:rsid w:val="00F173F2"/>
    <w:rsid w:val="00F319A2"/>
    <w:rsid w:val="00F42C32"/>
    <w:rsid w:val="00F6139C"/>
    <w:rsid w:val="00F7228A"/>
    <w:rsid w:val="00F7548C"/>
    <w:rsid w:val="00F76219"/>
    <w:rsid w:val="00F76CD7"/>
    <w:rsid w:val="00F90FAD"/>
    <w:rsid w:val="00FA63B3"/>
    <w:rsid w:val="00FA7239"/>
    <w:rsid w:val="00FB1042"/>
    <w:rsid w:val="00FB2286"/>
    <w:rsid w:val="00FC3B7B"/>
    <w:rsid w:val="00FC7B62"/>
    <w:rsid w:val="00FD7813"/>
    <w:rsid w:val="00FE4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f6136,#404040"/>
    </o:shapedefaults>
    <o:shapelayout v:ext="edit">
      <o:idmap v:ext="edit" data="1"/>
    </o:shapelayout>
  </w:shapeDefaults>
  <w:decimalSymbol w:val=","/>
  <w:listSeparator w:val=";"/>
  <w14:docId w14:val="2768A93E"/>
  <w14:defaultImageDpi w14:val="300"/>
  <w15:chartTrackingRefBased/>
  <w15:docId w15:val="{CD26BB2F-6B44-4707-8069-021221DF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annotation text" w:uiPriority="99"/>
    <w:lsdException w:name="caption" w:qFormat="1"/>
    <w:lsdException w:name="annotation reference" w:uiPriority="99"/>
    <w:lsdException w:name="List Bullet" w:qFormat="1"/>
    <w:lsdException w:name="List Bullet 2"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59"/>
    <w:rPr>
      <w:sz w:val="24"/>
      <w:szCs w:val="24"/>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itternetztabelle1hellAkzent11">
    <w:name w:val="Gitternetztabelle 1 hell  – Akzent 1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de-DE" w:eastAsia="de-DE"/>
    </w:rPr>
  </w:style>
  <w:style w:type="character" w:customStyle="1" w:styleId="berschrift3Zchn">
    <w:name w:val="Überschrift 3 Zchn"/>
    <w:link w:val="berschrift3"/>
    <w:rsid w:val="009607E5"/>
    <w:rPr>
      <w:rFonts w:ascii="Arial" w:hAnsi="Arial" w:cs="Arial"/>
      <w:b/>
      <w:bCs/>
      <w:sz w:val="24"/>
      <w:szCs w:val="26"/>
      <w:lang w:val="de-DE"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val="en-US"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de-DE" w:eastAsia="de-DE"/>
    </w:rPr>
  </w:style>
  <w:style w:type="paragraph" w:customStyle="1" w:styleId="Default">
    <w:name w:val="Default"/>
    <w:rsid w:val="00CF3F59"/>
    <w:pPr>
      <w:autoSpaceDE w:val="0"/>
      <w:autoSpaceDN w:val="0"/>
      <w:adjustRightInd w:val="0"/>
    </w:pPr>
    <w:rPr>
      <w:rFonts w:ascii="ArialNarrow" w:hAnsi="ArialNarrow"/>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de-DE" w:eastAsia="de-DE"/>
    </w:rPr>
  </w:style>
  <w:style w:type="character" w:styleId="Kommentarzeichen">
    <w:name w:val="annotation reference"/>
    <w:uiPriority w:val="99"/>
    <w:unhideWhenUsed/>
    <w:rsid w:val="00FA7239"/>
    <w:rPr>
      <w:sz w:val="16"/>
      <w:szCs w:val="16"/>
    </w:rPr>
  </w:style>
  <w:style w:type="paragraph" w:styleId="Kommentartext">
    <w:name w:val="annotation text"/>
    <w:basedOn w:val="Standard"/>
    <w:link w:val="KommentartextZchn"/>
    <w:uiPriority w:val="99"/>
    <w:unhideWhenUsed/>
    <w:rsid w:val="00FA7239"/>
    <w:pPr>
      <w:spacing w:after="160"/>
    </w:pPr>
    <w:rPr>
      <w:rFonts w:ascii="Arial" w:eastAsia="Calibri" w:hAnsi="Arial"/>
      <w:sz w:val="20"/>
      <w:szCs w:val="20"/>
      <w:lang w:val="en-GB" w:eastAsia="en-US"/>
    </w:rPr>
  </w:style>
  <w:style w:type="character" w:customStyle="1" w:styleId="KommentartextZchn">
    <w:name w:val="Kommentartext Zchn"/>
    <w:link w:val="Kommentartext"/>
    <w:uiPriority w:val="99"/>
    <w:rsid w:val="00FA7239"/>
    <w:rPr>
      <w:rFonts w:ascii="Arial" w:eastAsia="Calibri" w:hAnsi="Arial"/>
      <w:lang w:val="en-GB" w:eastAsia="en-US"/>
    </w:rPr>
  </w:style>
  <w:style w:type="paragraph" w:styleId="Listenabsatz">
    <w:name w:val="List Paragraph"/>
    <w:basedOn w:val="Standard"/>
    <w:uiPriority w:val="34"/>
    <w:qFormat/>
    <w:rsid w:val="00FA7239"/>
    <w:pPr>
      <w:spacing w:after="160" w:line="259" w:lineRule="auto"/>
      <w:ind w:left="720"/>
      <w:contextualSpacing/>
    </w:pPr>
    <w:rPr>
      <w:rFonts w:ascii="Arial" w:eastAsia="Calibri" w:hAnsi="Arial"/>
      <w:sz w:val="20"/>
      <w:szCs w:val="22"/>
      <w:lang w:val="en-GB" w:eastAsia="en-US"/>
    </w:rPr>
  </w:style>
  <w:style w:type="paragraph" w:styleId="Kommentarthema">
    <w:name w:val="annotation subject"/>
    <w:basedOn w:val="Kommentartext"/>
    <w:next w:val="Kommentartext"/>
    <w:link w:val="KommentarthemaZchn"/>
    <w:rsid w:val="00FA7239"/>
    <w:pPr>
      <w:spacing w:after="0"/>
    </w:pPr>
    <w:rPr>
      <w:rFonts w:ascii="Times New Roman" w:eastAsia="Times New Roman" w:hAnsi="Times New Roman"/>
      <w:b/>
      <w:bCs/>
      <w:lang w:val="de-DE" w:eastAsia="de-DE"/>
    </w:rPr>
  </w:style>
  <w:style w:type="character" w:customStyle="1" w:styleId="KommentarthemaZchn">
    <w:name w:val="Kommentarthema Zchn"/>
    <w:link w:val="Kommentarthema"/>
    <w:rsid w:val="00FA7239"/>
    <w:rPr>
      <w:rFonts w:ascii="Arial" w:eastAsia="Calibri" w:hAnsi="Arial"/>
      <w:b/>
      <w:bCs/>
      <w:lang w:val="en-GB" w:eastAsia="en-US"/>
    </w:rPr>
  </w:style>
  <w:style w:type="character" w:styleId="BesuchterLink">
    <w:name w:val="FollowedHyperlink"/>
    <w:rsid w:val="00F11C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g.grou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sgsystems@hotwirep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nuela.Schwab@msg.grou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74AB-C637-4500-BA1F-70D03F54E25E}">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36031D7B-5DC2-4943-85EF-DCE8C2E1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Template>
  <TotalTime>0</TotalTime>
  <Pages>2</Pages>
  <Words>801</Words>
  <Characters>5654</Characters>
  <Application>Microsoft Office Word</Application>
  <DocSecurity>0</DocSecurity>
  <Lines>99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6434</CharactersWithSpaces>
  <SharedDoc>false</SharedDoc>
  <HyperlinkBase/>
  <HLinks>
    <vt:vector size="18" baseType="variant">
      <vt:variant>
        <vt:i4>3997746</vt:i4>
      </vt:variant>
      <vt:variant>
        <vt:i4>6</vt:i4>
      </vt:variant>
      <vt:variant>
        <vt:i4>0</vt:i4>
      </vt:variant>
      <vt:variant>
        <vt:i4>5</vt:i4>
      </vt:variant>
      <vt:variant>
        <vt:lpwstr>https://www.msg.group/</vt:lpwstr>
      </vt:variant>
      <vt:variant>
        <vt:lpwstr/>
      </vt:variant>
      <vt:variant>
        <vt:i4>1245230</vt:i4>
      </vt:variant>
      <vt:variant>
        <vt:i4>3</vt:i4>
      </vt:variant>
      <vt:variant>
        <vt:i4>0</vt:i4>
      </vt:variant>
      <vt:variant>
        <vt:i4>5</vt:i4>
      </vt:variant>
      <vt:variant>
        <vt:lpwstr>mailto:msgsystems@hotwirepr.com</vt:lpwstr>
      </vt:variant>
      <vt:variant>
        <vt:lpwstr/>
      </vt:variant>
      <vt:variant>
        <vt:i4>327784</vt:i4>
      </vt:variant>
      <vt:variant>
        <vt:i4>0</vt:i4>
      </vt:variant>
      <vt:variant>
        <vt:i4>0</vt:i4>
      </vt:variant>
      <vt:variant>
        <vt:i4>5</vt:i4>
      </vt:variant>
      <vt:variant>
        <vt:lpwstr>mailto:Manuela.Schwab@msg.group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subject/>
  <dc:creator>Susanne Koerber-Wilhelm</dc:creator>
  <cp:keywords/>
  <cp:lastModifiedBy>Manuela Schwab</cp:lastModifiedBy>
  <cp:revision>7</cp:revision>
  <cp:lastPrinted>2018-03-02T12:51:00Z</cp:lastPrinted>
  <dcterms:created xsi:type="dcterms:W3CDTF">2018-03-02T12:40:00Z</dcterms:created>
  <dcterms:modified xsi:type="dcterms:W3CDTF">2018-03-02T12:51:00Z</dcterms:modified>
</cp:coreProperties>
</file>