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C253D" w14:textId="77777777" w:rsidR="00A423F9" w:rsidRPr="00A423F9" w:rsidRDefault="00A423F9" w:rsidP="00A423F9">
      <w:pPr>
        <w:pStyle w:val="berschrift2"/>
        <w:ind w:left="737" w:hanging="737"/>
        <w:rPr>
          <w:rFonts w:ascii="Arial" w:hAnsi="Arial"/>
          <w:color w:val="auto"/>
          <w:sz w:val="48"/>
          <w:lang w:val="en-US"/>
        </w:rPr>
      </w:pPr>
      <w:r w:rsidRPr="00A423F9">
        <w:rPr>
          <w:rFonts w:ascii="Arial" w:hAnsi="Arial"/>
          <w:color w:val="auto"/>
          <w:sz w:val="48"/>
          <w:lang w:val="en-US"/>
        </w:rPr>
        <w:t>PRESS RELEASE</w:t>
      </w:r>
    </w:p>
    <w:p w14:paraId="756D791D" w14:textId="77777777" w:rsidR="00A423F9" w:rsidRPr="00A423F9" w:rsidRDefault="00A423F9" w:rsidP="00A423F9">
      <w:pPr>
        <w:pStyle w:val="berschrift1"/>
        <w:spacing w:before="0" w:after="240" w:line="360" w:lineRule="auto"/>
        <w:rPr>
          <w:rFonts w:ascii="Arial Narrow" w:hAnsi="Arial Narrow"/>
          <w:color w:val="auto"/>
          <w:sz w:val="24"/>
          <w:szCs w:val="20"/>
          <w:lang w:val="en-US"/>
        </w:rPr>
      </w:pPr>
    </w:p>
    <w:p w14:paraId="03CC3338" w14:textId="77777777" w:rsidR="00A423F9" w:rsidRPr="00A423F9" w:rsidRDefault="00A423F9" w:rsidP="00A423F9">
      <w:pPr>
        <w:pStyle w:val="berschrift1"/>
        <w:spacing w:before="0" w:after="240" w:line="360" w:lineRule="auto"/>
        <w:rPr>
          <w:rFonts w:ascii="Arial" w:hAnsi="Arial" w:cs="Arial"/>
          <w:b/>
          <w:color w:val="000000"/>
          <w:sz w:val="40"/>
          <w:szCs w:val="24"/>
          <w:lang w:val="en-US"/>
        </w:rPr>
      </w:pPr>
      <w:r w:rsidRPr="00A423F9">
        <w:rPr>
          <w:rFonts w:ascii="Arial" w:hAnsi="Arial"/>
          <w:b/>
          <w:color w:val="000000"/>
          <w:sz w:val="40"/>
          <w:szCs w:val="24"/>
          <w:lang w:val="en-US"/>
        </w:rPr>
        <w:t xml:space="preserve">msg and Fiducia &amp; GAD establish standard for regulatory software in Germany </w:t>
      </w:r>
    </w:p>
    <w:p w14:paraId="4BD58B30" w14:textId="77777777" w:rsidR="00A423F9" w:rsidRPr="00A423F9" w:rsidRDefault="00A423F9" w:rsidP="00A423F9">
      <w:pPr>
        <w:spacing w:after="240" w:line="360" w:lineRule="auto"/>
        <w:rPr>
          <w:rFonts w:ascii="Arial" w:hAnsi="Arial" w:cs="Arial"/>
          <w:b/>
          <w:sz w:val="22"/>
          <w:szCs w:val="22"/>
          <w:lang w:val="en-US"/>
        </w:rPr>
      </w:pPr>
      <w:r w:rsidRPr="00A423F9">
        <w:rPr>
          <w:rFonts w:ascii="Arial" w:hAnsi="Arial"/>
          <w:b/>
          <w:sz w:val="22"/>
          <w:szCs w:val="22"/>
          <w:lang w:val="en-US"/>
        </w:rPr>
        <w:t>Munich/Münster, April 4, 2017. Regulatory requirements for banks have become so complex it is nearly impossible to maintain a clear overview. The regulations of BCBS 239 and the new own funds regulations are just two examples. To help financial institutes master these challenges, msg and Fiducia &amp; GAD began working together in 2016 to develop a new platform. The advanced risk and return management platform enables reports based on consistent data and methods, as well as transparent data flows and calculation bases. Furthermore, processes have been optimized and modern operating concepts integrated.</w:t>
      </w:r>
    </w:p>
    <w:p w14:paraId="5A4991D8" w14:textId="77777777" w:rsidR="00A423F9" w:rsidRPr="00A423F9" w:rsidRDefault="00A423F9" w:rsidP="00A423F9">
      <w:pPr>
        <w:pStyle w:val="Listenabsatz"/>
        <w:spacing w:after="240" w:line="360" w:lineRule="auto"/>
        <w:ind w:left="0"/>
        <w:rPr>
          <w:rFonts w:ascii="Arial" w:hAnsi="Arial" w:cs="Arial"/>
          <w:lang w:val="en-US"/>
        </w:rPr>
      </w:pPr>
      <w:r w:rsidRPr="00A423F9">
        <w:rPr>
          <w:rFonts w:ascii="Arial" w:hAnsi="Arial"/>
          <w:lang w:val="en-US"/>
        </w:rPr>
        <w:t>The result will be a solution that allows cooperative and public sector financial institutes, private and business banks, as well as major and specialized commercial institutes satisfy the regulatory requirements of European and German banking supervision. msg systems ag and Fiducia &amp; GAD IT AG founded a new development company to help facilitate their joint development of the new platform for accounting, reporting, controlling and risk management: EGP Gesamtbanksteuerungssysteme GmbH &amp; Co. KG.</w:t>
      </w:r>
      <w:r w:rsidRPr="00A423F9">
        <w:rPr>
          <w:rFonts w:ascii="Arial" w:hAnsi="Arial"/>
          <w:b/>
          <w:lang w:val="en-US"/>
        </w:rPr>
        <w:t xml:space="preserve"> </w:t>
      </w:r>
    </w:p>
    <w:p w14:paraId="536CEA67" w14:textId="77777777" w:rsidR="00A423F9" w:rsidRPr="00A423F9" w:rsidRDefault="00A423F9" w:rsidP="00A423F9">
      <w:pPr>
        <w:pStyle w:val="Listenabsatz"/>
        <w:spacing w:after="240" w:line="360" w:lineRule="auto"/>
        <w:ind w:left="0"/>
        <w:rPr>
          <w:rFonts w:ascii="Arial" w:hAnsi="Arial" w:cs="Arial"/>
          <w:lang w:val="en-US"/>
        </w:rPr>
      </w:pPr>
      <w:r w:rsidRPr="00A423F9">
        <w:rPr>
          <w:rFonts w:ascii="Arial" w:hAnsi="Arial"/>
          <w:lang w:val="en-US"/>
        </w:rPr>
        <w:t xml:space="preserve">“Banks have been flooded with regulatory requirements ever since the financial crisis -requirements that can only be mastered using a standardized software environment. The platform opens up new courses of action for our customers and enables them to implement the requirements of BCBS 239 in both an economic and competitive way,” explains Dr. Stephan Frohnhoff, a member of the Board of Directors at msg. </w:t>
      </w:r>
    </w:p>
    <w:p w14:paraId="14695094" w14:textId="77777777" w:rsidR="00A423F9" w:rsidRPr="00A423F9" w:rsidRDefault="00A423F9" w:rsidP="00A423F9">
      <w:pPr>
        <w:pStyle w:val="Listenabsatz"/>
        <w:spacing w:after="240" w:line="360" w:lineRule="auto"/>
        <w:ind w:left="0"/>
        <w:rPr>
          <w:rFonts w:ascii="Arial" w:hAnsi="Arial" w:cs="Arial"/>
          <w:lang w:val="en-US"/>
        </w:rPr>
      </w:pPr>
      <w:r w:rsidRPr="00A423F9">
        <w:rPr>
          <w:rFonts w:ascii="Arial" w:hAnsi="Arial"/>
          <w:lang w:val="en-US"/>
        </w:rPr>
        <w:t xml:space="preserve">The solution has a modular structure and is distinguished by its consistent processes and high degree of automation. The first module to be provided on the platform is AnaCredit, which will be available June 30, 2017. Further modules, which include BISTA and FinaV, will follow at the end of the year. The overall platform is scheduled to be completed in 2019, at which time all of the planned functions will be available. </w:t>
      </w:r>
    </w:p>
    <w:p w14:paraId="27450B78" w14:textId="77777777" w:rsidR="00A423F9" w:rsidRPr="00A423F9" w:rsidRDefault="00A423F9" w:rsidP="00A423F9">
      <w:pPr>
        <w:pStyle w:val="Listenabsatz"/>
        <w:spacing w:after="240" w:line="360" w:lineRule="auto"/>
        <w:ind w:left="0"/>
        <w:rPr>
          <w:rFonts w:ascii="Arial" w:hAnsi="Arial" w:cs="Arial"/>
          <w:b/>
          <w:lang w:val="en-US"/>
        </w:rPr>
      </w:pPr>
      <w:r w:rsidRPr="00A423F9">
        <w:rPr>
          <w:rFonts w:ascii="Arial" w:hAnsi="Arial"/>
          <w:b/>
          <w:lang w:val="en-US"/>
        </w:rPr>
        <w:lastRenderedPageBreak/>
        <w:t>Bundled Expertise</w:t>
      </w:r>
    </w:p>
    <w:p w14:paraId="1ED5BBEF" w14:textId="77777777" w:rsidR="00A423F9" w:rsidRPr="00A423F9" w:rsidRDefault="00A423F9" w:rsidP="00A423F9">
      <w:pPr>
        <w:pStyle w:val="Listenabsatz"/>
        <w:spacing w:after="240" w:line="360" w:lineRule="auto"/>
        <w:ind w:left="0"/>
        <w:rPr>
          <w:rFonts w:ascii="Arial" w:hAnsi="Arial" w:cs="Arial"/>
          <w:lang w:val="en-US"/>
        </w:rPr>
      </w:pPr>
      <w:r w:rsidRPr="00A423F9">
        <w:rPr>
          <w:rFonts w:ascii="Arial" w:hAnsi="Arial"/>
          <w:lang w:val="en-US"/>
        </w:rPr>
        <w:t>msg and Fiducia &amp; GAD have been developing modern regulatory solutions for years. Now they are combining their established concepts and components, as well as many years of experience in the implementation of business and technical services, into a single joint development. BSM, msgGillardon and parcIT are the subsidiaries that are working to develop the joint solution.</w:t>
      </w:r>
    </w:p>
    <w:p w14:paraId="35478E5C" w14:textId="0925AD5D" w:rsidR="00A92BB0" w:rsidRPr="00A423F9" w:rsidRDefault="00A423F9" w:rsidP="00A92BB0">
      <w:pPr>
        <w:pStyle w:val="Listenabsatz"/>
        <w:spacing w:after="240" w:line="360" w:lineRule="auto"/>
        <w:ind w:left="0"/>
        <w:rPr>
          <w:rFonts w:ascii="Arial" w:hAnsi="Arial" w:cs="Arial"/>
          <w:lang w:val="en-US"/>
        </w:rPr>
      </w:pPr>
      <w:r w:rsidRPr="00A423F9">
        <w:rPr>
          <w:rFonts w:ascii="Arial" w:hAnsi="Arial"/>
          <w:lang w:val="en-US"/>
        </w:rPr>
        <w:t>“Our goal is to promote systematic collaboration and to bundle our respective know-how to establish a new market standard,” states Klaus-Peter Bruns, Chairman of the Board of Directors and Fiducia &amp; GAD. Dr. Frohnhoff adds, “Software itself is no longer a distinguishing feature for banks. In today’s market, you must provide consistent, value-generating functions on a modular, modern platform, while automating processes and offering investment protection. This platform opens the door to digitalization in risk and return management, while also providing a solution that can also be used across Europe in the long term.”</w:t>
      </w:r>
    </w:p>
    <w:p w14:paraId="4A33997A" w14:textId="77777777" w:rsidR="001F07EF" w:rsidRDefault="001F07EF" w:rsidP="00AD4D8F">
      <w:pPr>
        <w:rPr>
          <w:rFonts w:ascii="Arial" w:hAnsi="Arial" w:cs="Arial"/>
          <w:b/>
          <w:bCs/>
          <w:sz w:val="20"/>
          <w:szCs w:val="20"/>
          <w:lang w:val="x-none"/>
        </w:rPr>
      </w:pPr>
    </w:p>
    <w:p w14:paraId="7F7D51FF" w14:textId="5BDD0C74" w:rsidR="00AD4D8F" w:rsidRPr="002F553B" w:rsidRDefault="00AD4D8F" w:rsidP="00AD4D8F">
      <w:pPr>
        <w:rPr>
          <w:rFonts w:ascii="Arial" w:hAnsi="Arial" w:cs="Arial"/>
          <w:sz w:val="18"/>
          <w:szCs w:val="18"/>
          <w:lang w:val="en-US"/>
        </w:rPr>
      </w:pPr>
      <w:r w:rsidRPr="001F07EF">
        <w:rPr>
          <w:rFonts w:ascii="Arial" w:hAnsi="Arial" w:cs="Arial"/>
          <w:b/>
          <w:bCs/>
          <w:sz w:val="20"/>
          <w:szCs w:val="20"/>
          <w:lang w:val="x-none"/>
        </w:rPr>
        <w:t>msg</w:t>
      </w:r>
      <w:r w:rsidRPr="001F07EF">
        <w:rPr>
          <w:rFonts w:ascii="Arial" w:hAnsi="Arial" w:cs="Arial"/>
          <w:b/>
          <w:bCs/>
          <w:sz w:val="20"/>
          <w:szCs w:val="20"/>
          <w:lang w:val="x-none"/>
        </w:rPr>
        <w:br/>
      </w:r>
      <w:r w:rsidRPr="002F553B">
        <w:rPr>
          <w:rFonts w:ascii="Arial" w:hAnsi="Arial" w:cs="Arial"/>
          <w:sz w:val="18"/>
          <w:szCs w:val="18"/>
          <w:lang w:val="en-US"/>
        </w:rPr>
        <w:t>msg is an independent, international group of companies with more than 6,000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05BFB0F5" w14:textId="77777777" w:rsidR="00AD4D8F" w:rsidRPr="002F553B" w:rsidRDefault="00AD4D8F" w:rsidP="00AD4D8F">
      <w:pPr>
        <w:rPr>
          <w:rFonts w:ascii="Arial" w:hAnsi="Arial" w:cs="Arial"/>
          <w:sz w:val="18"/>
          <w:szCs w:val="18"/>
          <w:lang w:val="en-US"/>
        </w:rPr>
      </w:pPr>
    </w:p>
    <w:p w14:paraId="25F44A4C" w14:textId="77777777" w:rsidR="00AD4D8F" w:rsidRPr="002F553B" w:rsidRDefault="00AD4D8F" w:rsidP="00AD4D8F">
      <w:pPr>
        <w:rPr>
          <w:rFonts w:ascii="Arial" w:hAnsi="Arial" w:cs="Arial"/>
          <w:sz w:val="18"/>
          <w:szCs w:val="18"/>
          <w:lang w:val="en-US"/>
        </w:rPr>
      </w:pPr>
      <w:r w:rsidRPr="002F553B">
        <w:rPr>
          <w:rFonts w:ascii="Arial" w:hAnsi="Arial" w:cs="Arial"/>
          <w:sz w:val="18"/>
          <w:szCs w:val="18"/>
          <w:lang w:val="en-US"/>
        </w:rPr>
        <w:t>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27D30E4B" w14:textId="77777777" w:rsidR="00AD4D8F" w:rsidRPr="002F553B" w:rsidRDefault="00AD4D8F" w:rsidP="00AD4D8F">
      <w:pPr>
        <w:autoSpaceDE w:val="0"/>
        <w:autoSpaceDN w:val="0"/>
        <w:adjustRightInd w:val="0"/>
        <w:spacing w:line="276" w:lineRule="auto"/>
        <w:rPr>
          <w:rFonts w:ascii="Arial" w:hAnsi="Arial" w:cs="Arial"/>
          <w:sz w:val="18"/>
          <w:szCs w:val="18"/>
          <w:lang w:val="en-US"/>
        </w:rPr>
      </w:pPr>
    </w:p>
    <w:p w14:paraId="66D80E10" w14:textId="77777777" w:rsidR="00AD4D8F" w:rsidRPr="00DF27DD" w:rsidRDefault="00AD4D8F" w:rsidP="00AD4D8F">
      <w:pPr>
        <w:autoSpaceDE w:val="0"/>
        <w:autoSpaceDN w:val="0"/>
        <w:adjustRightInd w:val="0"/>
        <w:spacing w:line="276" w:lineRule="auto"/>
        <w:rPr>
          <w:rFonts w:ascii="Arial" w:hAnsi="Arial" w:cs="Arial"/>
          <w:sz w:val="18"/>
          <w:szCs w:val="18"/>
          <w:lang w:val="en-US"/>
        </w:rPr>
      </w:pPr>
      <w:r w:rsidRPr="002F553B">
        <w:rPr>
          <w:rFonts w:ascii="Arial" w:hAnsi="Arial" w:cs="Arial"/>
          <w:sz w:val="18"/>
          <w:szCs w:val="18"/>
          <w:lang w:val="en-US"/>
        </w:rPr>
        <w:t>msg holds seventh place in the ranking of IT consulting and system integration companies in Germany.</w:t>
      </w:r>
    </w:p>
    <w:p w14:paraId="0D2B0987" w14:textId="77777777" w:rsidR="00E37057" w:rsidRDefault="00E37057" w:rsidP="001E567F">
      <w:pPr>
        <w:autoSpaceDE w:val="0"/>
        <w:autoSpaceDN w:val="0"/>
        <w:adjustRightInd w:val="0"/>
        <w:rPr>
          <w:rFonts w:ascii="Arial" w:hAnsi="Arial" w:cs="Arial"/>
          <w:sz w:val="18"/>
          <w:szCs w:val="18"/>
        </w:rPr>
      </w:pPr>
    </w:p>
    <w:p w14:paraId="471936E4" w14:textId="77777777" w:rsidR="00E37057" w:rsidRDefault="00E37057" w:rsidP="001E567F">
      <w:pPr>
        <w:autoSpaceDE w:val="0"/>
        <w:autoSpaceDN w:val="0"/>
        <w:adjustRightInd w:val="0"/>
        <w:rPr>
          <w:rFonts w:ascii="Arial" w:hAnsi="Arial" w:cs="Arial"/>
          <w:sz w:val="18"/>
          <w:szCs w:val="18"/>
        </w:rPr>
      </w:pPr>
    </w:p>
    <w:p w14:paraId="2D5BA12C" w14:textId="7AF1474A" w:rsidR="00A3483E" w:rsidRPr="00552B7B" w:rsidRDefault="00E37057" w:rsidP="00A3483E">
      <w:pPr>
        <w:autoSpaceDE w:val="0"/>
        <w:autoSpaceDN w:val="0"/>
        <w:adjustRightInd w:val="0"/>
        <w:rPr>
          <w:rFonts w:ascii="Arial" w:hAnsi="Arial" w:cs="Arial"/>
          <w:sz w:val="18"/>
          <w:szCs w:val="18"/>
          <w:lang w:val="x-none"/>
        </w:rPr>
      </w:pPr>
      <w:r w:rsidRPr="007F45D8">
        <w:rPr>
          <w:rFonts w:ascii="Arial" w:hAnsi="Arial" w:cs="Arial"/>
          <w:b/>
          <w:bCs/>
          <w:sz w:val="20"/>
          <w:szCs w:val="20"/>
          <w:lang w:val="x-none"/>
        </w:rPr>
        <w:t>Fiducia &amp; GAD IT</w:t>
      </w:r>
      <w:r w:rsidRPr="007F45D8" w:rsidDel="00422091">
        <w:rPr>
          <w:rFonts w:ascii="Arial" w:hAnsi="Arial" w:cs="Arial"/>
          <w:b/>
          <w:bCs/>
          <w:sz w:val="20"/>
          <w:szCs w:val="20"/>
          <w:lang w:val="x-none"/>
        </w:rPr>
        <w:t xml:space="preserve"> </w:t>
      </w:r>
      <w:r>
        <w:rPr>
          <w:rFonts w:ascii="Arial" w:hAnsi="Arial" w:cs="Arial"/>
          <w:b/>
          <w:bCs/>
          <w:sz w:val="20"/>
          <w:szCs w:val="20"/>
          <w:lang w:val="x-none"/>
        </w:rPr>
        <w:br/>
      </w:r>
      <w:r w:rsidR="001F07EF" w:rsidRPr="001F07EF">
        <w:rPr>
          <w:rFonts w:ascii="Arial" w:hAnsi="Arial" w:cs="Arial"/>
          <w:sz w:val="18"/>
          <w:szCs w:val="18"/>
          <w:lang w:val="x-none"/>
        </w:rPr>
        <w:t xml:space="preserve">Fiducia &amp; GAD IT AG is the IT service provider of the Genossenschaftliche FinanzGruppe. The company based in Karlsruhe and Münster with further offices in Munich, Frankfurt and Berlin employs currently more than 5,600 staff, generating an annual turnover of around 1.3 billion Euros. Among Fiducia &amp; GAD's customers are all of the approximately 1,000 Volksbanks and Raiffeisenbanks in Germany, further companies from the Genossenschaftliche FinanzGruppe, as well as numerous private banks and companies from other business segments, such as the German automobile club (ADAC). Fiducia &amp; GAD provides IT services for 167,000 banking work stations, administers roughly </w:t>
      </w:r>
      <w:r w:rsidR="001F07EF" w:rsidRPr="00552B7B">
        <w:rPr>
          <w:rFonts w:ascii="Arial" w:hAnsi="Arial" w:cs="Arial"/>
          <w:sz w:val="18"/>
          <w:szCs w:val="18"/>
          <w:lang w:val="x-none"/>
        </w:rPr>
        <w:t xml:space="preserve">79 </w:t>
      </w:r>
      <w:r w:rsidR="001F07EF" w:rsidRPr="001F07EF">
        <w:rPr>
          <w:rFonts w:ascii="Arial" w:hAnsi="Arial" w:cs="Arial"/>
          <w:sz w:val="18"/>
          <w:szCs w:val="18"/>
          <w:lang w:val="x-none"/>
        </w:rPr>
        <w:t>million banking accounts and ensures comfortable cash supply by providing 36,000 ATMs and self-service terminals all across Germany. In its four high-security data proce</w:t>
      </w:r>
      <w:r w:rsidR="003B26B7">
        <w:rPr>
          <w:rFonts w:ascii="Arial" w:hAnsi="Arial" w:cs="Arial"/>
          <w:sz w:val="18"/>
          <w:szCs w:val="18"/>
          <w:lang w:val="x-none"/>
        </w:rPr>
        <w:t>ssing centres Fiducia &amp; GAD cur</w:t>
      </w:r>
      <w:r w:rsidR="001F07EF" w:rsidRPr="001F07EF">
        <w:rPr>
          <w:rFonts w:ascii="Arial" w:hAnsi="Arial" w:cs="Arial"/>
          <w:sz w:val="18"/>
          <w:szCs w:val="18"/>
          <w:lang w:val="x-none"/>
        </w:rPr>
        <w:t>rently operates two core banking applications "agree" and "bank21".</w:t>
      </w:r>
    </w:p>
    <w:p w14:paraId="2F42CE61" w14:textId="77777777" w:rsidR="001E567F" w:rsidRPr="003304C5" w:rsidRDefault="001E567F" w:rsidP="001E567F">
      <w:pPr>
        <w:autoSpaceDE w:val="0"/>
        <w:autoSpaceDN w:val="0"/>
        <w:adjustRightInd w:val="0"/>
        <w:rPr>
          <w:rFonts w:ascii="Arial" w:hAnsi="Arial" w:cs="Arial"/>
          <w:sz w:val="18"/>
          <w:szCs w:val="18"/>
          <w:lang w:val="x-none"/>
        </w:rPr>
      </w:pPr>
    </w:p>
    <w:p w14:paraId="30F43E53" w14:textId="3A2A775F" w:rsidR="009F02A2" w:rsidRDefault="00AD4D8F" w:rsidP="001E567F">
      <w:pPr>
        <w:autoSpaceDE w:val="0"/>
        <w:autoSpaceDN w:val="0"/>
        <w:adjustRightInd w:val="0"/>
        <w:rPr>
          <w:rFonts w:ascii="Arial" w:hAnsi="Arial" w:cs="Arial"/>
          <w:sz w:val="18"/>
          <w:szCs w:val="18"/>
          <w:lang w:val="x-none"/>
        </w:rPr>
      </w:pPr>
      <w:r w:rsidRPr="00324C41">
        <w:rPr>
          <w:rFonts w:ascii="Arial" w:hAnsi="Arial" w:cs="Arial"/>
          <w:b/>
          <w:bCs/>
          <w:sz w:val="18"/>
          <w:szCs w:val="18"/>
        </w:rPr>
        <w:t>For additional information</w:t>
      </w:r>
      <w:r w:rsidRPr="003B38C6">
        <w:rPr>
          <w:rFonts w:ascii="Arial" w:hAnsi="Arial"/>
          <w:b/>
          <w:bCs/>
          <w:sz w:val="18"/>
          <w:szCs w:val="18"/>
        </w:rPr>
        <w:t>:</w:t>
      </w:r>
      <w:r w:rsidR="00F476E1">
        <w:rPr>
          <w:rFonts w:ascii="Arial" w:hAnsi="Arial" w:cs="Arial"/>
          <w:sz w:val="18"/>
          <w:szCs w:val="18"/>
          <w:lang w:val="x-none"/>
        </w:rPr>
        <w:br/>
        <w:t>msg systems ag</w:t>
      </w:r>
      <w:r w:rsidR="001E567F" w:rsidRPr="003304C5">
        <w:rPr>
          <w:rFonts w:ascii="Arial" w:hAnsi="Arial" w:cs="Arial"/>
          <w:sz w:val="18"/>
          <w:szCs w:val="18"/>
          <w:lang w:val="x-none"/>
        </w:rPr>
        <w:t xml:space="preserve">, </w:t>
      </w:r>
      <w:r w:rsidR="00B36B3B">
        <w:rPr>
          <w:rFonts w:ascii="Arial" w:hAnsi="Arial" w:cs="Arial"/>
          <w:sz w:val="18"/>
          <w:szCs w:val="18"/>
        </w:rPr>
        <w:t>Dr. Manuela Schwab</w:t>
      </w:r>
      <w:r w:rsidR="001E567F" w:rsidRPr="003304C5">
        <w:rPr>
          <w:rFonts w:ascii="Arial" w:hAnsi="Arial" w:cs="Arial"/>
          <w:sz w:val="18"/>
          <w:szCs w:val="18"/>
          <w:lang w:val="x-none"/>
        </w:rPr>
        <w:t xml:space="preserve">, Robert-Bürkle-Str. 1, 85737 Ismaning/München </w:t>
      </w:r>
      <w:bookmarkStart w:id="0" w:name="_GoBack"/>
      <w:bookmarkEnd w:id="0"/>
      <w:r w:rsidR="001E567F" w:rsidRPr="003304C5">
        <w:rPr>
          <w:rFonts w:ascii="Arial" w:hAnsi="Arial" w:cs="Arial"/>
          <w:sz w:val="18"/>
          <w:szCs w:val="18"/>
          <w:lang w:val="x-none"/>
        </w:rPr>
        <w:br/>
        <w:t>Tel. +49 89/ 961 01 1538, Fax +49 89/ 961 01 1113,</w:t>
      </w:r>
      <w:r w:rsidR="001E567F" w:rsidRPr="003304C5">
        <w:rPr>
          <w:rFonts w:ascii="Arial" w:hAnsi="Arial" w:cs="Arial"/>
          <w:sz w:val="18"/>
          <w:szCs w:val="18"/>
          <w:lang w:val="x-none"/>
        </w:rPr>
        <w:br/>
        <w:t xml:space="preserve">E-Mail: </w:t>
      </w:r>
      <w:hyperlink r:id="rId8" w:history="1">
        <w:r w:rsidR="00140CCE" w:rsidRPr="00237317">
          <w:rPr>
            <w:rStyle w:val="Hyperlink"/>
            <w:rFonts w:cs="Arial"/>
            <w:sz w:val="18"/>
            <w:szCs w:val="18"/>
          </w:rPr>
          <w:t>Manuela.Schwab</w:t>
        </w:r>
        <w:r w:rsidR="00140CCE" w:rsidRPr="00237317">
          <w:rPr>
            <w:rStyle w:val="Hyperlink"/>
            <w:rFonts w:cs="Arial"/>
            <w:sz w:val="18"/>
            <w:szCs w:val="18"/>
            <w:lang w:val="x-none"/>
          </w:rPr>
          <w:t>@msg</w:t>
        </w:r>
        <w:r w:rsidR="00140CCE" w:rsidRPr="00237317">
          <w:rPr>
            <w:rStyle w:val="Hyperlink"/>
            <w:rFonts w:cs="Arial"/>
            <w:sz w:val="18"/>
            <w:szCs w:val="18"/>
          </w:rPr>
          <w:t>.group</w:t>
        </w:r>
      </w:hyperlink>
      <w:r w:rsidR="009568B7">
        <w:rPr>
          <w:rFonts w:ascii="Arial" w:hAnsi="Arial" w:cs="Arial"/>
          <w:sz w:val="18"/>
          <w:szCs w:val="18"/>
        </w:rPr>
        <w:t xml:space="preserve"> </w:t>
      </w:r>
      <w:r w:rsidR="001E567F" w:rsidRPr="003304C5">
        <w:rPr>
          <w:rFonts w:ascii="Arial" w:hAnsi="Arial" w:cs="Arial"/>
          <w:sz w:val="18"/>
          <w:szCs w:val="18"/>
          <w:lang w:val="x-none"/>
        </w:rPr>
        <w:br/>
      </w:r>
    </w:p>
    <w:p w14:paraId="2507BCE3" w14:textId="77777777" w:rsidR="009F02A2" w:rsidRDefault="009F02A2" w:rsidP="009F02A2">
      <w:pPr>
        <w:autoSpaceDE w:val="0"/>
        <w:autoSpaceDN w:val="0"/>
        <w:adjustRightInd w:val="0"/>
        <w:rPr>
          <w:rFonts w:ascii="Arial" w:hAnsi="Arial" w:cs="Arial"/>
          <w:sz w:val="18"/>
          <w:szCs w:val="18"/>
        </w:rPr>
      </w:pPr>
      <w:r w:rsidRPr="00552B7B">
        <w:rPr>
          <w:rFonts w:ascii="Arial" w:hAnsi="Arial" w:cs="Arial"/>
          <w:sz w:val="18"/>
          <w:szCs w:val="18"/>
          <w:lang w:val="x-none"/>
        </w:rPr>
        <w:t>Fiducia &amp; GAD IT AG</w:t>
      </w:r>
      <w:r>
        <w:rPr>
          <w:rFonts w:ascii="Arial" w:hAnsi="Arial" w:cs="Arial"/>
          <w:sz w:val="18"/>
          <w:szCs w:val="18"/>
        </w:rPr>
        <w:t xml:space="preserve">, Beate Fenneker, GAD-Straße 2-6, </w:t>
      </w:r>
      <w:r w:rsidRPr="009F02A2">
        <w:rPr>
          <w:rFonts w:ascii="Arial" w:hAnsi="Arial" w:cs="Arial"/>
          <w:sz w:val="18"/>
          <w:szCs w:val="18"/>
        </w:rPr>
        <w:t>48163 Münster</w:t>
      </w:r>
    </w:p>
    <w:p w14:paraId="34E615ED" w14:textId="77777777" w:rsidR="009F02A2" w:rsidRDefault="009F02A2" w:rsidP="009F02A2">
      <w:pPr>
        <w:autoSpaceDE w:val="0"/>
        <w:autoSpaceDN w:val="0"/>
        <w:adjustRightInd w:val="0"/>
        <w:rPr>
          <w:rFonts w:ascii="Arial" w:hAnsi="Arial" w:cs="Arial"/>
          <w:sz w:val="18"/>
          <w:szCs w:val="18"/>
        </w:rPr>
      </w:pPr>
      <w:r>
        <w:rPr>
          <w:rFonts w:ascii="Arial" w:hAnsi="Arial" w:cs="Arial"/>
          <w:sz w:val="18"/>
          <w:szCs w:val="18"/>
        </w:rPr>
        <w:t xml:space="preserve">Tel. </w:t>
      </w:r>
      <w:r w:rsidRPr="009F02A2">
        <w:rPr>
          <w:rFonts w:ascii="Arial" w:hAnsi="Arial" w:cs="Arial"/>
          <w:sz w:val="18"/>
          <w:szCs w:val="18"/>
        </w:rPr>
        <w:t>+49 251</w:t>
      </w:r>
      <w:r>
        <w:rPr>
          <w:rFonts w:ascii="Arial" w:hAnsi="Arial" w:cs="Arial"/>
          <w:sz w:val="18"/>
          <w:szCs w:val="18"/>
        </w:rPr>
        <w:t>/</w:t>
      </w:r>
      <w:r w:rsidRPr="009F02A2">
        <w:rPr>
          <w:rFonts w:ascii="Arial" w:hAnsi="Arial" w:cs="Arial"/>
          <w:sz w:val="18"/>
          <w:szCs w:val="18"/>
        </w:rPr>
        <w:t xml:space="preserve"> 7133-1912</w:t>
      </w:r>
      <w:r>
        <w:rPr>
          <w:rFonts w:ascii="Arial" w:hAnsi="Arial" w:cs="Arial"/>
          <w:sz w:val="18"/>
          <w:szCs w:val="18"/>
        </w:rPr>
        <w:t xml:space="preserve">, E-Mail: </w:t>
      </w:r>
      <w:hyperlink r:id="rId9" w:history="1">
        <w:r w:rsidRPr="00E40DBF">
          <w:rPr>
            <w:rStyle w:val="Hyperlink"/>
            <w:rFonts w:cs="Arial"/>
            <w:sz w:val="18"/>
            <w:szCs w:val="18"/>
          </w:rPr>
          <w:t>beate.fenneker@fiduciagad.de</w:t>
        </w:r>
      </w:hyperlink>
      <w:r>
        <w:rPr>
          <w:rFonts w:ascii="Arial" w:hAnsi="Arial" w:cs="Arial"/>
          <w:sz w:val="18"/>
          <w:szCs w:val="18"/>
        </w:rPr>
        <w:t xml:space="preserve"> </w:t>
      </w:r>
    </w:p>
    <w:p w14:paraId="79E3E72E" w14:textId="77777777" w:rsidR="001E567F" w:rsidRPr="003304C5" w:rsidRDefault="001E567F" w:rsidP="001E567F">
      <w:pPr>
        <w:autoSpaceDE w:val="0"/>
        <w:autoSpaceDN w:val="0"/>
        <w:adjustRightInd w:val="0"/>
        <w:rPr>
          <w:rFonts w:ascii="Arial" w:hAnsi="Arial" w:cs="Arial"/>
          <w:sz w:val="18"/>
          <w:szCs w:val="18"/>
          <w:lang w:val="x-none"/>
        </w:rPr>
      </w:pPr>
      <w:r w:rsidRPr="003304C5">
        <w:rPr>
          <w:rFonts w:ascii="Arial" w:hAnsi="Arial" w:cs="Arial"/>
          <w:sz w:val="18"/>
          <w:szCs w:val="18"/>
          <w:lang w:val="x-none"/>
        </w:rPr>
        <w:lastRenderedPageBreak/>
        <w:br/>
        <w:t xml:space="preserve">Hotwire PR, Daniel Hardt, Franziska-Bilek-Weg 9, 80339 München </w:t>
      </w:r>
      <w:r w:rsidRPr="003304C5">
        <w:rPr>
          <w:rFonts w:ascii="Arial" w:hAnsi="Arial" w:cs="Arial"/>
          <w:sz w:val="18"/>
          <w:szCs w:val="18"/>
          <w:lang w:val="x-none"/>
        </w:rPr>
        <w:br/>
        <w:t>Tel. +49 89</w:t>
      </w:r>
      <w:r w:rsidR="009F02A2">
        <w:rPr>
          <w:rFonts w:ascii="Arial" w:hAnsi="Arial" w:cs="Arial"/>
          <w:sz w:val="18"/>
          <w:szCs w:val="18"/>
        </w:rPr>
        <w:t>/</w:t>
      </w:r>
      <w:r w:rsidRPr="003304C5">
        <w:rPr>
          <w:rFonts w:ascii="Arial" w:hAnsi="Arial" w:cs="Arial"/>
          <w:sz w:val="18"/>
          <w:szCs w:val="18"/>
          <w:lang w:val="x-none"/>
        </w:rPr>
        <w:t xml:space="preserve"> 210 932 81, E-Mail: </w:t>
      </w:r>
      <w:hyperlink r:id="rId10" w:history="1">
        <w:r w:rsidR="003304C5" w:rsidRPr="003304C5">
          <w:rPr>
            <w:rStyle w:val="Hyperlink"/>
            <w:rFonts w:cs="Arial"/>
            <w:sz w:val="18"/>
            <w:szCs w:val="18"/>
          </w:rPr>
          <w:t>msgsystems@hotwirepr.com</w:t>
        </w:r>
      </w:hyperlink>
    </w:p>
    <w:p w14:paraId="34EDC80C" w14:textId="71B35F90" w:rsidR="009F02A2" w:rsidRPr="003304C5" w:rsidRDefault="001E567F" w:rsidP="00BC060E">
      <w:pPr>
        <w:rPr>
          <w:rFonts w:ascii="Arial" w:hAnsi="Arial" w:cs="Arial"/>
          <w:sz w:val="16"/>
          <w:szCs w:val="16"/>
        </w:rPr>
      </w:pPr>
      <w:r w:rsidRPr="003304C5">
        <w:rPr>
          <w:rFonts w:ascii="Arial" w:hAnsi="Arial" w:cs="Arial"/>
          <w:sz w:val="18"/>
          <w:szCs w:val="18"/>
          <w:lang w:val="x-none"/>
        </w:rPr>
        <w:br/>
      </w:r>
      <w:r w:rsidR="00AD4D8F" w:rsidRPr="002F553B">
        <w:rPr>
          <w:rFonts w:ascii="Arial" w:hAnsi="Arial" w:cs="Arial"/>
          <w:bCs/>
          <w:sz w:val="18"/>
          <w:szCs w:val="18"/>
          <w:lang w:val="en-US"/>
        </w:rPr>
        <w:t xml:space="preserve">Images and other press-related releases are available at </w:t>
      </w:r>
      <w:hyperlink r:id="rId11" w:history="1">
        <w:r w:rsidR="00AD4D8F" w:rsidRPr="00EB08C9">
          <w:rPr>
            <w:rStyle w:val="Hyperlink"/>
            <w:sz w:val="18"/>
            <w:szCs w:val="18"/>
            <w:lang w:val="en-US"/>
          </w:rPr>
          <w:t>www.msg.group</w:t>
        </w:r>
      </w:hyperlink>
      <w:r w:rsidR="00AD4D8F">
        <w:rPr>
          <w:rFonts w:ascii="Arial" w:hAnsi="Arial"/>
          <w:sz w:val="18"/>
          <w:szCs w:val="18"/>
          <w:lang w:val="en-US"/>
        </w:rPr>
        <w:t xml:space="preserve"> </w:t>
      </w:r>
      <w:r w:rsidR="00AD4D8F" w:rsidRPr="002F553B">
        <w:rPr>
          <w:rFonts w:ascii="Arial" w:hAnsi="Arial"/>
          <w:sz w:val="18"/>
          <w:szCs w:val="18"/>
          <w:lang w:val="en-US"/>
        </w:rPr>
        <w:t xml:space="preserve">. </w:t>
      </w:r>
      <w:r w:rsidR="00AD4D8F">
        <w:rPr>
          <w:rFonts w:ascii="Arial" w:hAnsi="Arial" w:cs="Arial"/>
          <w:bCs/>
          <w:sz w:val="18"/>
          <w:szCs w:val="18"/>
          <w:lang w:val="en-GB"/>
        </w:rPr>
        <w:t>Reprint free of charge. Sample copies on request.</w:t>
      </w:r>
    </w:p>
    <w:sectPr w:rsidR="009F02A2" w:rsidRPr="003304C5" w:rsidSect="00D15D82">
      <w:headerReference w:type="default" r:id="rId12"/>
      <w:footerReference w:type="default" r:id="rId13"/>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3F82" w14:textId="77777777" w:rsidR="004D4608" w:rsidRDefault="004D4608">
      <w:r>
        <w:separator/>
      </w:r>
    </w:p>
  </w:endnote>
  <w:endnote w:type="continuationSeparator" w:id="0">
    <w:p w14:paraId="66FDB5BC" w14:textId="77777777" w:rsidR="004D4608" w:rsidRDefault="004D4608">
      <w:r>
        <w:continuationSeparator/>
      </w:r>
    </w:p>
  </w:endnote>
  <w:endnote w:type="continuationNotice" w:id="1">
    <w:p w14:paraId="4701D7C4" w14:textId="77777777" w:rsidR="004D4608" w:rsidRDefault="004D4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E8BC" w14:textId="45347981" w:rsidR="00D15D82" w:rsidRPr="006D77B5" w:rsidRDefault="00781947" w:rsidP="00D15D82">
    <w:pPr>
      <w:pStyle w:val="Fuzeile"/>
      <w:tabs>
        <w:tab w:val="clear" w:pos="9072"/>
        <w:tab w:val="left" w:pos="4800"/>
        <w:tab w:val="right" w:pos="9498"/>
      </w:tabs>
    </w:pPr>
    <w:r>
      <w:rPr>
        <w:rFonts w:ascii="Arial" w:hAnsi="Arial" w:cs="Arial"/>
      </w:rPr>
      <w:t>© msg systems ag 2017</w:t>
    </w:r>
    <w:r w:rsidR="006802AA" w:rsidRPr="006D77B5">
      <w:tab/>
    </w:r>
    <w:r w:rsidR="006802AA" w:rsidRPr="006D77B5">
      <w:tab/>
    </w:r>
    <w:r w:rsidR="006802AA" w:rsidRPr="006D77B5">
      <w:tab/>
    </w:r>
    <w:r w:rsidR="006802AA" w:rsidRPr="006D77B5">
      <w:tab/>
    </w:r>
    <w:r w:rsidR="006802AA">
      <w:t xml:space="preserve">   </w:t>
    </w:r>
    <w:r w:rsidR="006802AA" w:rsidRPr="006D77B5">
      <w:rPr>
        <w:rStyle w:val="Seitenzahl"/>
      </w:rPr>
      <w:t xml:space="preserve">Seite </w:t>
    </w:r>
    <w:r w:rsidR="006802AA" w:rsidRPr="006D77B5">
      <w:rPr>
        <w:rStyle w:val="Seitenzahl"/>
      </w:rPr>
      <w:fldChar w:fldCharType="begin"/>
    </w:r>
    <w:r w:rsidR="006802AA" w:rsidRPr="006D77B5">
      <w:rPr>
        <w:rStyle w:val="Seitenzahl"/>
      </w:rPr>
      <w:instrText xml:space="preserve"> </w:instrText>
    </w:r>
    <w:r w:rsidR="006802AA">
      <w:rPr>
        <w:rStyle w:val="Seitenzahl"/>
      </w:rPr>
      <w:instrText>PAGE</w:instrText>
    </w:r>
    <w:r w:rsidR="006802AA" w:rsidRPr="006D77B5">
      <w:rPr>
        <w:rStyle w:val="Seitenzahl"/>
      </w:rPr>
      <w:instrText xml:space="preserve"> </w:instrText>
    </w:r>
    <w:r w:rsidR="006802AA" w:rsidRPr="006D77B5">
      <w:rPr>
        <w:rStyle w:val="Seitenzahl"/>
      </w:rPr>
      <w:fldChar w:fldCharType="separate"/>
    </w:r>
    <w:r w:rsidR="00140CCE">
      <w:rPr>
        <w:rStyle w:val="Seitenzahl"/>
        <w:noProof/>
      </w:rPr>
      <w:t>2</w:t>
    </w:r>
    <w:r w:rsidR="006802AA" w:rsidRPr="006D77B5">
      <w:rPr>
        <w:rStyle w:val="Seitenzahl"/>
      </w:rPr>
      <w:fldChar w:fldCharType="end"/>
    </w:r>
    <w:r w:rsidR="006802AA" w:rsidRPr="006D77B5">
      <w:rPr>
        <w:rStyle w:val="Seitenzahl"/>
      </w:rPr>
      <w:t xml:space="preserve"> von </w:t>
    </w:r>
    <w:r w:rsidR="006802AA" w:rsidRPr="006D77B5">
      <w:rPr>
        <w:rStyle w:val="Seitenzahl"/>
      </w:rPr>
      <w:fldChar w:fldCharType="begin"/>
    </w:r>
    <w:r w:rsidR="006802AA" w:rsidRPr="006D77B5">
      <w:rPr>
        <w:rStyle w:val="Seitenzahl"/>
      </w:rPr>
      <w:instrText xml:space="preserve"> </w:instrText>
    </w:r>
    <w:r w:rsidR="006802AA">
      <w:rPr>
        <w:rStyle w:val="Seitenzahl"/>
      </w:rPr>
      <w:instrText>NUMPAGES</w:instrText>
    </w:r>
    <w:r w:rsidR="006802AA" w:rsidRPr="006D77B5">
      <w:rPr>
        <w:rStyle w:val="Seitenzahl"/>
      </w:rPr>
      <w:instrText xml:space="preserve"> </w:instrText>
    </w:r>
    <w:r w:rsidR="006802AA" w:rsidRPr="006D77B5">
      <w:rPr>
        <w:rStyle w:val="Seitenzahl"/>
      </w:rPr>
      <w:fldChar w:fldCharType="separate"/>
    </w:r>
    <w:r w:rsidR="00140CCE">
      <w:rPr>
        <w:rStyle w:val="Seitenzahl"/>
        <w:noProof/>
      </w:rPr>
      <w:t>3</w:t>
    </w:r>
    <w:r w:rsidR="006802AA" w:rsidRPr="006D77B5">
      <w:rPr>
        <w:rStyle w:val="Seitenzahl"/>
      </w:rPr>
      <w:fldChar w:fldCharType="end"/>
    </w:r>
  </w:p>
  <w:p w14:paraId="50DD46A4" w14:textId="77777777" w:rsidR="00D15D82" w:rsidRDefault="00D15D82"/>
  <w:p w14:paraId="53EBF352" w14:textId="77777777" w:rsidR="00D15D82" w:rsidRDefault="00D15D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EBEE" w14:textId="77777777" w:rsidR="004D4608" w:rsidRDefault="004D4608">
      <w:r>
        <w:separator/>
      </w:r>
    </w:p>
  </w:footnote>
  <w:footnote w:type="continuationSeparator" w:id="0">
    <w:p w14:paraId="683C161E" w14:textId="77777777" w:rsidR="004D4608" w:rsidRDefault="004D4608">
      <w:r>
        <w:continuationSeparator/>
      </w:r>
    </w:p>
  </w:footnote>
  <w:footnote w:type="continuationNotice" w:id="1">
    <w:p w14:paraId="250D7300" w14:textId="77777777" w:rsidR="004D4608" w:rsidRDefault="004D46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5E2" w14:textId="77777777" w:rsidR="008D5C9F" w:rsidRPr="00BD7055" w:rsidRDefault="008D5C9F" w:rsidP="00D15D82">
    <w:pPr>
      <w:pStyle w:val="Kopfzeile"/>
      <w:rPr>
        <w:noProof/>
        <w:color w:val="auto"/>
      </w:rPr>
    </w:pPr>
  </w:p>
  <w:p w14:paraId="6E25BA8D" w14:textId="77777777" w:rsidR="009860FF" w:rsidRPr="00BD7055" w:rsidRDefault="009860FF" w:rsidP="00D15D82">
    <w:pPr>
      <w:pStyle w:val="Kopfzeile"/>
      <w:rPr>
        <w:noProof/>
        <w:color w:val="auto"/>
      </w:rPr>
    </w:pPr>
  </w:p>
  <w:p w14:paraId="3872B00E" w14:textId="77777777" w:rsidR="00D15D82" w:rsidRPr="00BD7055" w:rsidRDefault="00B46996" w:rsidP="00D15D82">
    <w:pPr>
      <w:pStyle w:val="Kopfzeile"/>
      <w:rPr>
        <w:color w:val="auto"/>
      </w:rPr>
    </w:pPr>
    <w:r w:rsidRPr="00BD7055">
      <w:rPr>
        <w:noProof/>
        <w:color w:val="auto"/>
      </w:rPr>
      <w:drawing>
        <wp:anchor distT="0" distB="0" distL="114300" distR="114300" simplePos="0" relativeHeight="251658240" behindDoc="1" locked="1" layoutInCell="1" allowOverlap="1" wp14:anchorId="57F55A9A" wp14:editId="7AA1A600">
          <wp:simplePos x="0" y="0"/>
          <wp:positionH relativeFrom="page">
            <wp:posOffset>3859530</wp:posOffset>
          </wp:positionH>
          <wp:positionV relativeFrom="topMargin">
            <wp:posOffset>373380</wp:posOffset>
          </wp:positionV>
          <wp:extent cx="3547110" cy="8763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169" b="19208"/>
                  <a:stretch/>
                </pic:blipFill>
                <pic:spPr bwMode="auto">
                  <a:xfrm>
                    <a:off x="0" y="0"/>
                    <a:ext cx="354711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8D43E" w14:textId="77777777" w:rsidR="00D15D82" w:rsidRPr="00BD7055" w:rsidRDefault="00D15D82" w:rsidP="00D15D82">
    <w:pPr>
      <w:pStyle w:val="Kopfzeile"/>
      <w:rPr>
        <w:color w:val="auto"/>
      </w:rPr>
    </w:pPr>
  </w:p>
  <w:p w14:paraId="7353091D" w14:textId="77777777" w:rsidR="00D15D82" w:rsidRPr="00BD7055" w:rsidRDefault="00B46996" w:rsidP="009860FF">
    <w:pPr>
      <w:pStyle w:val="Kopfzeile"/>
      <w:rPr>
        <w:color w:val="auto"/>
      </w:rPr>
    </w:pPr>
    <w:r w:rsidRPr="00BD7055">
      <w:rPr>
        <w:noProof/>
        <w:color w:val="auto"/>
      </w:rPr>
      <mc:AlternateContent>
        <mc:Choice Requires="wps">
          <w:drawing>
            <wp:anchor distT="4294967294" distB="4294967294" distL="114300" distR="114300" simplePos="0" relativeHeight="251657216" behindDoc="1" locked="1" layoutInCell="1" allowOverlap="1" wp14:anchorId="266A48F6" wp14:editId="567DBBB0">
              <wp:simplePos x="0" y="0"/>
              <wp:positionH relativeFrom="margin">
                <wp:align>left</wp:align>
              </wp:positionH>
              <wp:positionV relativeFrom="page">
                <wp:posOffset>791844</wp:posOffset>
              </wp:positionV>
              <wp:extent cx="4319905" cy="0"/>
              <wp:effectExtent l="0" t="0" r="4445"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53657" id="Gerader Verbinder 3"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" strokecolor="#404040" strokeweight=".5pt">
              <v:shadow opacity="24903f" origin=",.5" offset="0,.55556mm"/>
              <w10:wrap anchorx="margin" anchory="page"/>
              <w10:anchorlock/>
            </v:line>
          </w:pict>
        </mc:Fallback>
      </mc:AlternateContent>
    </w:r>
  </w:p>
  <w:p w14:paraId="53919F63" w14:textId="77777777" w:rsidR="009860FF" w:rsidRDefault="009860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437"/>
    <w:multiLevelType w:val="hybridMultilevel"/>
    <w:tmpl w:val="A4829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633CF5"/>
    <w:multiLevelType w:val="hybridMultilevel"/>
    <w:tmpl w:val="080E5240"/>
    <w:lvl w:ilvl="0" w:tplc="20DA97CC">
      <w:start w:val="1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D935554"/>
    <w:multiLevelType w:val="hybridMultilevel"/>
    <w:tmpl w:val="91E8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97058"/>
    <w:multiLevelType w:val="hybridMultilevel"/>
    <w:tmpl w:val="5CB29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7302C"/>
    <w:multiLevelType w:val="hybridMultilevel"/>
    <w:tmpl w:val="B354465A"/>
    <w:lvl w:ilvl="0" w:tplc="FA44C18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0332C4"/>
    <w:multiLevelType w:val="hybridMultilevel"/>
    <w:tmpl w:val="0E9A888C"/>
    <w:lvl w:ilvl="0" w:tplc="0DF61BD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EBA30D2"/>
    <w:multiLevelType w:val="hybridMultilevel"/>
    <w:tmpl w:val="44503E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355AC7"/>
    <w:multiLevelType w:val="hybridMultilevel"/>
    <w:tmpl w:val="84BA6DE8"/>
    <w:lvl w:ilvl="0" w:tplc="04070001">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3D514D"/>
    <w:multiLevelType w:val="hybridMultilevel"/>
    <w:tmpl w:val="C5689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9A203D"/>
    <w:multiLevelType w:val="multilevel"/>
    <w:tmpl w:val="B2E48C1E"/>
    <w:lvl w:ilvl="0">
      <w:start w:val="1"/>
      <w:numFmt w:val="decimal"/>
      <w:lvlText w:val="%1"/>
      <w:lvlJc w:val="left"/>
      <w:pPr>
        <w:ind w:left="432" w:hanging="432"/>
      </w:pPr>
      <w:rPr>
        <w:rFonts w:hint="default"/>
        <w:b/>
        <w:bCs/>
        <w:i w:val="0"/>
        <w:iCs w:val="0"/>
        <w:sz w:val="36"/>
        <w:szCs w:val="36"/>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A6059D2"/>
    <w:multiLevelType w:val="hybridMultilevel"/>
    <w:tmpl w:val="3A5066A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BD020B"/>
    <w:multiLevelType w:val="hybridMultilevel"/>
    <w:tmpl w:val="FEDAA3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D3A0B6C"/>
    <w:multiLevelType w:val="hybridMultilevel"/>
    <w:tmpl w:val="B86EE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0C3373F"/>
    <w:multiLevelType w:val="hybridMultilevel"/>
    <w:tmpl w:val="67CED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8421C1"/>
    <w:multiLevelType w:val="hybridMultilevel"/>
    <w:tmpl w:val="747C52F4"/>
    <w:lvl w:ilvl="0" w:tplc="BF6C4C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5A2B2A"/>
    <w:multiLevelType w:val="hybridMultilevel"/>
    <w:tmpl w:val="6040161E"/>
    <w:lvl w:ilvl="0" w:tplc="11A426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5"/>
  </w:num>
  <w:num w:numId="5">
    <w:abstractNumId w:val="6"/>
  </w:num>
  <w:num w:numId="6">
    <w:abstractNumId w:val="14"/>
  </w:num>
  <w:num w:numId="7">
    <w:abstractNumId w:val="0"/>
  </w:num>
  <w:num w:numId="8">
    <w:abstractNumId w:val="3"/>
  </w:num>
  <w:num w:numId="9">
    <w:abstractNumId w:val="4"/>
  </w:num>
  <w:num w:numId="10">
    <w:abstractNumId w:val="8"/>
  </w:num>
  <w:num w:numId="11">
    <w:abstractNumId w:val="7"/>
  </w:num>
  <w:num w:numId="12">
    <w:abstractNumId w:val="10"/>
  </w:num>
  <w:num w:numId="13">
    <w:abstractNumId w:val="5"/>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4E"/>
    <w:rsid w:val="00021FFE"/>
    <w:rsid w:val="0002633D"/>
    <w:rsid w:val="00026EC8"/>
    <w:rsid w:val="0003349B"/>
    <w:rsid w:val="00034216"/>
    <w:rsid w:val="00034664"/>
    <w:rsid w:val="00037BBF"/>
    <w:rsid w:val="0004312B"/>
    <w:rsid w:val="00050E1E"/>
    <w:rsid w:val="00057639"/>
    <w:rsid w:val="00063349"/>
    <w:rsid w:val="000643DF"/>
    <w:rsid w:val="00071EBD"/>
    <w:rsid w:val="0008076F"/>
    <w:rsid w:val="0008479E"/>
    <w:rsid w:val="00085324"/>
    <w:rsid w:val="000924F0"/>
    <w:rsid w:val="00095C04"/>
    <w:rsid w:val="00096019"/>
    <w:rsid w:val="000A21AC"/>
    <w:rsid w:val="000A735D"/>
    <w:rsid w:val="000A7747"/>
    <w:rsid w:val="000C2463"/>
    <w:rsid w:val="000C60B5"/>
    <w:rsid w:val="000C6461"/>
    <w:rsid w:val="000C65FC"/>
    <w:rsid w:val="000D37DF"/>
    <w:rsid w:val="000E7F87"/>
    <w:rsid w:val="00102520"/>
    <w:rsid w:val="00102822"/>
    <w:rsid w:val="00102FB0"/>
    <w:rsid w:val="0010654D"/>
    <w:rsid w:val="00107B8E"/>
    <w:rsid w:val="0011279A"/>
    <w:rsid w:val="001149A6"/>
    <w:rsid w:val="00116151"/>
    <w:rsid w:val="00121007"/>
    <w:rsid w:val="00121D2B"/>
    <w:rsid w:val="00122E14"/>
    <w:rsid w:val="0012729A"/>
    <w:rsid w:val="00133DB7"/>
    <w:rsid w:val="00140499"/>
    <w:rsid w:val="00140CCE"/>
    <w:rsid w:val="00142B11"/>
    <w:rsid w:val="001524BC"/>
    <w:rsid w:val="0016050B"/>
    <w:rsid w:val="00165E20"/>
    <w:rsid w:val="001736F5"/>
    <w:rsid w:val="00176F0B"/>
    <w:rsid w:val="00183DE0"/>
    <w:rsid w:val="001A1A2C"/>
    <w:rsid w:val="001A646F"/>
    <w:rsid w:val="001B00B5"/>
    <w:rsid w:val="001B2E92"/>
    <w:rsid w:val="001B4859"/>
    <w:rsid w:val="001D5CF0"/>
    <w:rsid w:val="001D76A3"/>
    <w:rsid w:val="001E088C"/>
    <w:rsid w:val="001E4D66"/>
    <w:rsid w:val="001E567F"/>
    <w:rsid w:val="001F07EF"/>
    <w:rsid w:val="001F0E2B"/>
    <w:rsid w:val="001F73A7"/>
    <w:rsid w:val="002035B0"/>
    <w:rsid w:val="00207409"/>
    <w:rsid w:val="002146AB"/>
    <w:rsid w:val="002158AB"/>
    <w:rsid w:val="00215F46"/>
    <w:rsid w:val="0022063C"/>
    <w:rsid w:val="00227EFB"/>
    <w:rsid w:val="002305B5"/>
    <w:rsid w:val="00230A0C"/>
    <w:rsid w:val="0023654A"/>
    <w:rsid w:val="00236A16"/>
    <w:rsid w:val="00246495"/>
    <w:rsid w:val="00255EA9"/>
    <w:rsid w:val="00257266"/>
    <w:rsid w:val="00257D9C"/>
    <w:rsid w:val="00263CFA"/>
    <w:rsid w:val="0027301B"/>
    <w:rsid w:val="002769A9"/>
    <w:rsid w:val="002835CE"/>
    <w:rsid w:val="002835E6"/>
    <w:rsid w:val="002A61C1"/>
    <w:rsid w:val="002A7F01"/>
    <w:rsid w:val="002C14DD"/>
    <w:rsid w:val="002D36DC"/>
    <w:rsid w:val="002D435B"/>
    <w:rsid w:val="002F1519"/>
    <w:rsid w:val="002F6B14"/>
    <w:rsid w:val="003002D4"/>
    <w:rsid w:val="00311288"/>
    <w:rsid w:val="00312721"/>
    <w:rsid w:val="00326EB7"/>
    <w:rsid w:val="003304C5"/>
    <w:rsid w:val="0033581B"/>
    <w:rsid w:val="0034354E"/>
    <w:rsid w:val="00353872"/>
    <w:rsid w:val="00361801"/>
    <w:rsid w:val="003649EC"/>
    <w:rsid w:val="003766EE"/>
    <w:rsid w:val="0038270E"/>
    <w:rsid w:val="00383027"/>
    <w:rsid w:val="00385B6D"/>
    <w:rsid w:val="00391A07"/>
    <w:rsid w:val="00391B4F"/>
    <w:rsid w:val="003A02CB"/>
    <w:rsid w:val="003A0C52"/>
    <w:rsid w:val="003A7D25"/>
    <w:rsid w:val="003B26B7"/>
    <w:rsid w:val="003B4F99"/>
    <w:rsid w:val="003B5702"/>
    <w:rsid w:val="003B6CCF"/>
    <w:rsid w:val="003C3604"/>
    <w:rsid w:val="003D1158"/>
    <w:rsid w:val="003D2E3D"/>
    <w:rsid w:val="003E0F53"/>
    <w:rsid w:val="003E4ED5"/>
    <w:rsid w:val="003E52B2"/>
    <w:rsid w:val="003F6526"/>
    <w:rsid w:val="004021BA"/>
    <w:rsid w:val="00403695"/>
    <w:rsid w:val="0040758F"/>
    <w:rsid w:val="00413D5D"/>
    <w:rsid w:val="00417995"/>
    <w:rsid w:val="00421C44"/>
    <w:rsid w:val="00422091"/>
    <w:rsid w:val="00422D4F"/>
    <w:rsid w:val="004358D8"/>
    <w:rsid w:val="00441AB0"/>
    <w:rsid w:val="00446265"/>
    <w:rsid w:val="004618D3"/>
    <w:rsid w:val="00463C1B"/>
    <w:rsid w:val="00467A47"/>
    <w:rsid w:val="0047070C"/>
    <w:rsid w:val="004879B0"/>
    <w:rsid w:val="004943B2"/>
    <w:rsid w:val="004B0C62"/>
    <w:rsid w:val="004B5C4D"/>
    <w:rsid w:val="004C6D34"/>
    <w:rsid w:val="004C72A3"/>
    <w:rsid w:val="004D4608"/>
    <w:rsid w:val="004D731A"/>
    <w:rsid w:val="004E54DB"/>
    <w:rsid w:val="004F7E84"/>
    <w:rsid w:val="00500C5E"/>
    <w:rsid w:val="00504D04"/>
    <w:rsid w:val="00523FE1"/>
    <w:rsid w:val="005246FD"/>
    <w:rsid w:val="00540CF8"/>
    <w:rsid w:val="00541FEF"/>
    <w:rsid w:val="0054373D"/>
    <w:rsid w:val="005470CE"/>
    <w:rsid w:val="005514B0"/>
    <w:rsid w:val="00551B5B"/>
    <w:rsid w:val="00552B7B"/>
    <w:rsid w:val="0055357A"/>
    <w:rsid w:val="00554D7F"/>
    <w:rsid w:val="00561DEE"/>
    <w:rsid w:val="005717D5"/>
    <w:rsid w:val="00576F6A"/>
    <w:rsid w:val="0058193A"/>
    <w:rsid w:val="0059005A"/>
    <w:rsid w:val="0059242D"/>
    <w:rsid w:val="005A36EE"/>
    <w:rsid w:val="005A52AD"/>
    <w:rsid w:val="005A612F"/>
    <w:rsid w:val="005B1651"/>
    <w:rsid w:val="005B33BB"/>
    <w:rsid w:val="005B749A"/>
    <w:rsid w:val="005C7EAA"/>
    <w:rsid w:val="005D0C39"/>
    <w:rsid w:val="005D2E06"/>
    <w:rsid w:val="005D44F6"/>
    <w:rsid w:val="005F20C2"/>
    <w:rsid w:val="005F40B8"/>
    <w:rsid w:val="006007AF"/>
    <w:rsid w:val="006067F8"/>
    <w:rsid w:val="00611CA1"/>
    <w:rsid w:val="00616CA1"/>
    <w:rsid w:val="0062300C"/>
    <w:rsid w:val="00626E8B"/>
    <w:rsid w:val="00631625"/>
    <w:rsid w:val="00631BA6"/>
    <w:rsid w:val="006328DF"/>
    <w:rsid w:val="006333B2"/>
    <w:rsid w:val="0064047C"/>
    <w:rsid w:val="006426EB"/>
    <w:rsid w:val="00644D4E"/>
    <w:rsid w:val="00653E84"/>
    <w:rsid w:val="00657610"/>
    <w:rsid w:val="00662062"/>
    <w:rsid w:val="0066500B"/>
    <w:rsid w:val="006718B9"/>
    <w:rsid w:val="00672AFF"/>
    <w:rsid w:val="00674750"/>
    <w:rsid w:val="006802AA"/>
    <w:rsid w:val="0069596F"/>
    <w:rsid w:val="006A09C2"/>
    <w:rsid w:val="006A71F0"/>
    <w:rsid w:val="006A7F04"/>
    <w:rsid w:val="006B29AF"/>
    <w:rsid w:val="006C03AC"/>
    <w:rsid w:val="006C1912"/>
    <w:rsid w:val="006C23D9"/>
    <w:rsid w:val="006C38E2"/>
    <w:rsid w:val="006D063A"/>
    <w:rsid w:val="006D13EF"/>
    <w:rsid w:val="006D2AA7"/>
    <w:rsid w:val="006D36D1"/>
    <w:rsid w:val="006D5452"/>
    <w:rsid w:val="006E3DD1"/>
    <w:rsid w:val="006F20CF"/>
    <w:rsid w:val="007057FC"/>
    <w:rsid w:val="00715B43"/>
    <w:rsid w:val="00737FBC"/>
    <w:rsid w:val="00741B21"/>
    <w:rsid w:val="00744765"/>
    <w:rsid w:val="00751354"/>
    <w:rsid w:val="00762B7E"/>
    <w:rsid w:val="0076504D"/>
    <w:rsid w:val="00773900"/>
    <w:rsid w:val="007759FC"/>
    <w:rsid w:val="00781947"/>
    <w:rsid w:val="00782A84"/>
    <w:rsid w:val="0078315F"/>
    <w:rsid w:val="00786171"/>
    <w:rsid w:val="007863F4"/>
    <w:rsid w:val="00786E78"/>
    <w:rsid w:val="007A37D4"/>
    <w:rsid w:val="007A6164"/>
    <w:rsid w:val="007A71C6"/>
    <w:rsid w:val="007A7AA4"/>
    <w:rsid w:val="007B7333"/>
    <w:rsid w:val="007C1E6B"/>
    <w:rsid w:val="007D2AE9"/>
    <w:rsid w:val="007E24F4"/>
    <w:rsid w:val="007F70C0"/>
    <w:rsid w:val="00805810"/>
    <w:rsid w:val="008061B5"/>
    <w:rsid w:val="00806CE8"/>
    <w:rsid w:val="008078F0"/>
    <w:rsid w:val="00815657"/>
    <w:rsid w:val="008204FC"/>
    <w:rsid w:val="008304A1"/>
    <w:rsid w:val="00831D8E"/>
    <w:rsid w:val="00835A3F"/>
    <w:rsid w:val="00855C3D"/>
    <w:rsid w:val="00856A0D"/>
    <w:rsid w:val="00856C38"/>
    <w:rsid w:val="00861A7B"/>
    <w:rsid w:val="00862272"/>
    <w:rsid w:val="00865370"/>
    <w:rsid w:val="00867894"/>
    <w:rsid w:val="00873790"/>
    <w:rsid w:val="00873DD7"/>
    <w:rsid w:val="00874B00"/>
    <w:rsid w:val="00874F4F"/>
    <w:rsid w:val="00875613"/>
    <w:rsid w:val="00882D86"/>
    <w:rsid w:val="00882EFD"/>
    <w:rsid w:val="00884F6B"/>
    <w:rsid w:val="0088612A"/>
    <w:rsid w:val="00893ACF"/>
    <w:rsid w:val="00895775"/>
    <w:rsid w:val="008A61DE"/>
    <w:rsid w:val="008B24E2"/>
    <w:rsid w:val="008C51CF"/>
    <w:rsid w:val="008D018F"/>
    <w:rsid w:val="008D0E4E"/>
    <w:rsid w:val="008D274F"/>
    <w:rsid w:val="008D41BC"/>
    <w:rsid w:val="008D5C9F"/>
    <w:rsid w:val="008D6099"/>
    <w:rsid w:val="008E0F0C"/>
    <w:rsid w:val="008E1BA7"/>
    <w:rsid w:val="008E349B"/>
    <w:rsid w:val="00901A01"/>
    <w:rsid w:val="00907745"/>
    <w:rsid w:val="00922D32"/>
    <w:rsid w:val="0093457B"/>
    <w:rsid w:val="00941DF8"/>
    <w:rsid w:val="0094378C"/>
    <w:rsid w:val="00943AEE"/>
    <w:rsid w:val="00946609"/>
    <w:rsid w:val="00955840"/>
    <w:rsid w:val="009568B7"/>
    <w:rsid w:val="009570B0"/>
    <w:rsid w:val="00973890"/>
    <w:rsid w:val="00975752"/>
    <w:rsid w:val="00985B34"/>
    <w:rsid w:val="009860FF"/>
    <w:rsid w:val="009879CF"/>
    <w:rsid w:val="009967A6"/>
    <w:rsid w:val="009C27BE"/>
    <w:rsid w:val="009E1BCB"/>
    <w:rsid w:val="009E3B46"/>
    <w:rsid w:val="009E56FF"/>
    <w:rsid w:val="009E62C7"/>
    <w:rsid w:val="009F02A2"/>
    <w:rsid w:val="009F05AC"/>
    <w:rsid w:val="00A0324B"/>
    <w:rsid w:val="00A04FDE"/>
    <w:rsid w:val="00A12308"/>
    <w:rsid w:val="00A14D52"/>
    <w:rsid w:val="00A2319D"/>
    <w:rsid w:val="00A3483E"/>
    <w:rsid w:val="00A423F9"/>
    <w:rsid w:val="00A4423D"/>
    <w:rsid w:val="00A51718"/>
    <w:rsid w:val="00A542EF"/>
    <w:rsid w:val="00A62EB9"/>
    <w:rsid w:val="00A77E62"/>
    <w:rsid w:val="00A86B0B"/>
    <w:rsid w:val="00A86E5C"/>
    <w:rsid w:val="00A875BC"/>
    <w:rsid w:val="00A92BB0"/>
    <w:rsid w:val="00A96468"/>
    <w:rsid w:val="00A96621"/>
    <w:rsid w:val="00AA66E9"/>
    <w:rsid w:val="00AA7150"/>
    <w:rsid w:val="00AB6800"/>
    <w:rsid w:val="00AB7ABB"/>
    <w:rsid w:val="00AC200D"/>
    <w:rsid w:val="00AD0870"/>
    <w:rsid w:val="00AD4D8F"/>
    <w:rsid w:val="00AE3297"/>
    <w:rsid w:val="00AE42CF"/>
    <w:rsid w:val="00AE45B5"/>
    <w:rsid w:val="00AF0041"/>
    <w:rsid w:val="00AF116C"/>
    <w:rsid w:val="00AF3198"/>
    <w:rsid w:val="00B014DB"/>
    <w:rsid w:val="00B11F41"/>
    <w:rsid w:val="00B2111E"/>
    <w:rsid w:val="00B248B1"/>
    <w:rsid w:val="00B35244"/>
    <w:rsid w:val="00B36B3B"/>
    <w:rsid w:val="00B435EE"/>
    <w:rsid w:val="00B448EE"/>
    <w:rsid w:val="00B46996"/>
    <w:rsid w:val="00B60168"/>
    <w:rsid w:val="00B632B9"/>
    <w:rsid w:val="00B63B30"/>
    <w:rsid w:val="00B76046"/>
    <w:rsid w:val="00B8288D"/>
    <w:rsid w:val="00B83DE4"/>
    <w:rsid w:val="00B85E40"/>
    <w:rsid w:val="00B93753"/>
    <w:rsid w:val="00B94896"/>
    <w:rsid w:val="00B95A3B"/>
    <w:rsid w:val="00BB3623"/>
    <w:rsid w:val="00BB3C07"/>
    <w:rsid w:val="00BC060E"/>
    <w:rsid w:val="00BC2AAA"/>
    <w:rsid w:val="00BC78BA"/>
    <w:rsid w:val="00BC7ACF"/>
    <w:rsid w:val="00BD7055"/>
    <w:rsid w:val="00BE0BFD"/>
    <w:rsid w:val="00BE6BF3"/>
    <w:rsid w:val="00BE7517"/>
    <w:rsid w:val="00BF5CEB"/>
    <w:rsid w:val="00BF687F"/>
    <w:rsid w:val="00C050A7"/>
    <w:rsid w:val="00C05CAF"/>
    <w:rsid w:val="00C07EF8"/>
    <w:rsid w:val="00C21191"/>
    <w:rsid w:val="00C22051"/>
    <w:rsid w:val="00C222DB"/>
    <w:rsid w:val="00C243E5"/>
    <w:rsid w:val="00C25AC2"/>
    <w:rsid w:val="00C277F0"/>
    <w:rsid w:val="00C27C76"/>
    <w:rsid w:val="00C462AD"/>
    <w:rsid w:val="00C56E09"/>
    <w:rsid w:val="00C62858"/>
    <w:rsid w:val="00C634DE"/>
    <w:rsid w:val="00C654FE"/>
    <w:rsid w:val="00C663DC"/>
    <w:rsid w:val="00C67367"/>
    <w:rsid w:val="00C74A34"/>
    <w:rsid w:val="00C81A55"/>
    <w:rsid w:val="00C86155"/>
    <w:rsid w:val="00C8647F"/>
    <w:rsid w:val="00C93614"/>
    <w:rsid w:val="00CA423E"/>
    <w:rsid w:val="00CA7D9C"/>
    <w:rsid w:val="00CB0ADB"/>
    <w:rsid w:val="00CB3EF5"/>
    <w:rsid w:val="00CB7243"/>
    <w:rsid w:val="00CC0128"/>
    <w:rsid w:val="00CC1339"/>
    <w:rsid w:val="00CC7B6E"/>
    <w:rsid w:val="00CD0907"/>
    <w:rsid w:val="00CD244E"/>
    <w:rsid w:val="00CD2EDA"/>
    <w:rsid w:val="00CD4EC6"/>
    <w:rsid w:val="00CE33EA"/>
    <w:rsid w:val="00CE6309"/>
    <w:rsid w:val="00CF4064"/>
    <w:rsid w:val="00D00397"/>
    <w:rsid w:val="00D05808"/>
    <w:rsid w:val="00D0580A"/>
    <w:rsid w:val="00D07D54"/>
    <w:rsid w:val="00D10F16"/>
    <w:rsid w:val="00D15D82"/>
    <w:rsid w:val="00D2266F"/>
    <w:rsid w:val="00D248AE"/>
    <w:rsid w:val="00D307AB"/>
    <w:rsid w:val="00D34895"/>
    <w:rsid w:val="00D56941"/>
    <w:rsid w:val="00D57507"/>
    <w:rsid w:val="00D71AA2"/>
    <w:rsid w:val="00D71D71"/>
    <w:rsid w:val="00D766E2"/>
    <w:rsid w:val="00D84BF1"/>
    <w:rsid w:val="00DA7FA0"/>
    <w:rsid w:val="00DC22AD"/>
    <w:rsid w:val="00DD2279"/>
    <w:rsid w:val="00DD5C1F"/>
    <w:rsid w:val="00DD726F"/>
    <w:rsid w:val="00DD7B4D"/>
    <w:rsid w:val="00DE3079"/>
    <w:rsid w:val="00E01AF2"/>
    <w:rsid w:val="00E03B8D"/>
    <w:rsid w:val="00E20005"/>
    <w:rsid w:val="00E20D1F"/>
    <w:rsid w:val="00E210D4"/>
    <w:rsid w:val="00E22007"/>
    <w:rsid w:val="00E234D1"/>
    <w:rsid w:val="00E3589F"/>
    <w:rsid w:val="00E37057"/>
    <w:rsid w:val="00E4155B"/>
    <w:rsid w:val="00E53782"/>
    <w:rsid w:val="00E57C04"/>
    <w:rsid w:val="00E67BF7"/>
    <w:rsid w:val="00E70D22"/>
    <w:rsid w:val="00E70EFF"/>
    <w:rsid w:val="00E71852"/>
    <w:rsid w:val="00E8535F"/>
    <w:rsid w:val="00E872EB"/>
    <w:rsid w:val="00E92392"/>
    <w:rsid w:val="00E94439"/>
    <w:rsid w:val="00E9725E"/>
    <w:rsid w:val="00EB6506"/>
    <w:rsid w:val="00EC227E"/>
    <w:rsid w:val="00EC2647"/>
    <w:rsid w:val="00EC6963"/>
    <w:rsid w:val="00EC6D69"/>
    <w:rsid w:val="00ED0289"/>
    <w:rsid w:val="00ED3965"/>
    <w:rsid w:val="00EE14E9"/>
    <w:rsid w:val="00EF49B1"/>
    <w:rsid w:val="00EF50CC"/>
    <w:rsid w:val="00F12063"/>
    <w:rsid w:val="00F20955"/>
    <w:rsid w:val="00F248D5"/>
    <w:rsid w:val="00F31733"/>
    <w:rsid w:val="00F40111"/>
    <w:rsid w:val="00F430CE"/>
    <w:rsid w:val="00F476E1"/>
    <w:rsid w:val="00F56F75"/>
    <w:rsid w:val="00F720B3"/>
    <w:rsid w:val="00F72B91"/>
    <w:rsid w:val="00F73A23"/>
    <w:rsid w:val="00F777BB"/>
    <w:rsid w:val="00FA3164"/>
    <w:rsid w:val="00FB04F8"/>
    <w:rsid w:val="00FB0781"/>
    <w:rsid w:val="00FB1367"/>
    <w:rsid w:val="00FC7DE9"/>
    <w:rsid w:val="00FD2E6A"/>
    <w:rsid w:val="00FD2F8A"/>
    <w:rsid w:val="00FD590A"/>
    <w:rsid w:val="00FE1859"/>
    <w:rsid w:val="00FE3746"/>
    <w:rsid w:val="00FE487E"/>
    <w:rsid w:val="00FE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B7B8D"/>
  <w15:docId w15:val="{02B31051-2C34-4F91-8191-1C90BA1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44E"/>
    <w:rPr>
      <w:rFonts w:ascii="Times New Roman" w:eastAsia="Times New Roman" w:hAnsi="Times New Roman"/>
      <w:sz w:val="24"/>
      <w:szCs w:val="24"/>
    </w:rPr>
  </w:style>
  <w:style w:type="paragraph" w:styleId="berschrift1">
    <w:name w:val="heading 1"/>
    <w:basedOn w:val="Standard"/>
    <w:next w:val="Standard"/>
    <w:link w:val="berschrift1Zchn"/>
    <w:qFormat/>
    <w:rsid w:val="000C6461"/>
    <w:pPr>
      <w:keepNext/>
      <w:keepLines/>
      <w:spacing w:before="240"/>
      <w:outlineLvl w:val="0"/>
    </w:pPr>
    <w:rPr>
      <w:color w:val="2E74B5"/>
      <w:sz w:val="32"/>
      <w:szCs w:val="32"/>
    </w:rPr>
  </w:style>
  <w:style w:type="paragraph" w:styleId="berschrift2">
    <w:name w:val="heading 2"/>
    <w:basedOn w:val="Standard"/>
    <w:next w:val="Standard"/>
    <w:link w:val="berschrift2Zchn"/>
    <w:unhideWhenUsed/>
    <w:qFormat/>
    <w:rsid w:val="000C6461"/>
    <w:pPr>
      <w:keepNext/>
      <w:keepLines/>
      <w:spacing w:before="40"/>
      <w:outlineLvl w:val="1"/>
    </w:pPr>
    <w:rPr>
      <w:color w:val="2E74B5"/>
      <w:sz w:val="26"/>
      <w:szCs w:val="26"/>
    </w:rPr>
  </w:style>
  <w:style w:type="paragraph" w:styleId="berschrift3">
    <w:name w:val="heading 3"/>
    <w:basedOn w:val="Standard"/>
    <w:next w:val="Standard"/>
    <w:link w:val="berschrift3Zchn"/>
    <w:unhideWhenUsed/>
    <w:qFormat/>
    <w:rsid w:val="000C6461"/>
    <w:pPr>
      <w:keepNext/>
      <w:keepLines/>
      <w:spacing w:before="40"/>
      <w:outlineLvl w:val="2"/>
    </w:pPr>
    <w:rPr>
      <w:color w:val="1F4D78"/>
    </w:rPr>
  </w:style>
  <w:style w:type="paragraph" w:styleId="berschrift4">
    <w:name w:val="heading 4"/>
    <w:basedOn w:val="Standard"/>
    <w:next w:val="Standard"/>
    <w:link w:val="berschrift4Zchn"/>
    <w:qFormat/>
    <w:rsid w:val="00CD244E"/>
    <w:pPr>
      <w:keepNext/>
      <w:tabs>
        <w:tab w:val="left" w:pos="1191"/>
      </w:tabs>
      <w:spacing w:before="240" w:after="240"/>
      <w:ind w:left="864" w:hanging="864"/>
      <w:outlineLvl w:val="3"/>
    </w:pPr>
    <w:rPr>
      <w:b/>
      <w:bCs/>
      <w:sz w:val="22"/>
      <w:szCs w:val="28"/>
    </w:rPr>
  </w:style>
  <w:style w:type="paragraph" w:styleId="berschrift5">
    <w:name w:val="heading 5"/>
    <w:basedOn w:val="Standard"/>
    <w:next w:val="Standard"/>
    <w:link w:val="berschrift5Zchn"/>
    <w:rsid w:val="00CD244E"/>
    <w:pPr>
      <w:tabs>
        <w:tab w:val="left" w:pos="1191"/>
      </w:tabs>
      <w:spacing w:before="240" w:after="60"/>
      <w:ind w:left="1008" w:hanging="1008"/>
      <w:outlineLvl w:val="4"/>
    </w:pPr>
    <w:rPr>
      <w:b/>
      <w:bCs/>
      <w:iCs/>
      <w:szCs w:val="26"/>
    </w:rPr>
  </w:style>
  <w:style w:type="paragraph" w:styleId="berschrift6">
    <w:name w:val="heading 6"/>
    <w:basedOn w:val="Standard"/>
    <w:next w:val="Standard"/>
    <w:link w:val="berschrift6Zchn"/>
    <w:rsid w:val="00CD244E"/>
    <w:pPr>
      <w:tabs>
        <w:tab w:val="left" w:pos="1191"/>
      </w:tabs>
      <w:spacing w:before="240" w:after="60"/>
      <w:ind w:left="1152" w:hanging="1152"/>
      <w:outlineLvl w:val="5"/>
    </w:pPr>
    <w:rPr>
      <w:b/>
      <w:bCs/>
      <w:szCs w:val="22"/>
    </w:rPr>
  </w:style>
  <w:style w:type="paragraph" w:styleId="berschrift7">
    <w:name w:val="heading 7"/>
    <w:basedOn w:val="Standard"/>
    <w:next w:val="Standard"/>
    <w:link w:val="berschrift7Zchn"/>
    <w:rsid w:val="00CD244E"/>
    <w:pPr>
      <w:tabs>
        <w:tab w:val="left" w:pos="1588"/>
      </w:tabs>
      <w:spacing w:before="240" w:after="60"/>
      <w:ind w:left="1296" w:hanging="1296"/>
      <w:outlineLvl w:val="6"/>
    </w:pPr>
    <w:rPr>
      <w:b/>
    </w:rPr>
  </w:style>
  <w:style w:type="paragraph" w:styleId="berschrift8">
    <w:name w:val="heading 8"/>
    <w:basedOn w:val="Standard"/>
    <w:next w:val="Standard"/>
    <w:link w:val="berschrift8Zchn"/>
    <w:rsid w:val="00CD244E"/>
    <w:pPr>
      <w:tabs>
        <w:tab w:val="left" w:pos="1588"/>
      </w:tabs>
      <w:spacing w:before="240" w:after="60"/>
      <w:ind w:left="1440" w:hanging="1440"/>
      <w:outlineLvl w:val="7"/>
    </w:pPr>
    <w:rPr>
      <w:iCs/>
    </w:rPr>
  </w:style>
  <w:style w:type="paragraph" w:styleId="berschrift9">
    <w:name w:val="heading 9"/>
    <w:basedOn w:val="Standard"/>
    <w:next w:val="Standard"/>
    <w:link w:val="berschrift9Zchn"/>
    <w:rsid w:val="00CD244E"/>
    <w:pPr>
      <w:tabs>
        <w:tab w:val="left" w:pos="1588"/>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rPr>
      <w:rFonts w:ascii="Arial" w:hAnsi="Arial"/>
      <w:szCs w:val="22"/>
      <w:lang w:val="en-GB" w:eastAsia="en-US"/>
    </w:rPr>
  </w:style>
  <w:style w:type="character" w:customStyle="1" w:styleId="berschrift1Zchn">
    <w:name w:val="Überschrift 1 Zchn"/>
    <w:link w:val="berschrift1"/>
    <w:uiPriority w:val="9"/>
    <w:rsid w:val="000C6461"/>
    <w:rPr>
      <w:rFonts w:ascii="Arial" w:eastAsia="Times New Roman" w:hAnsi="Arial" w:cs="Times New Roman"/>
      <w:color w:val="2E74B5"/>
      <w:sz w:val="32"/>
      <w:szCs w:val="32"/>
    </w:rPr>
  </w:style>
  <w:style w:type="character" w:customStyle="1" w:styleId="berschrift2Zchn">
    <w:name w:val="Überschrift 2 Zchn"/>
    <w:link w:val="berschrift2"/>
    <w:rsid w:val="000C6461"/>
    <w:rPr>
      <w:rFonts w:ascii="Arial" w:eastAsia="Times New Roman" w:hAnsi="Arial" w:cs="Times New Roman"/>
      <w:color w:val="2E74B5"/>
      <w:sz w:val="26"/>
      <w:szCs w:val="26"/>
    </w:rPr>
  </w:style>
  <w:style w:type="character" w:customStyle="1" w:styleId="berschrift3Zchn">
    <w:name w:val="Überschrift 3 Zchn"/>
    <w:link w:val="berschrift3"/>
    <w:uiPriority w:val="9"/>
    <w:semiHidden/>
    <w:rsid w:val="000C6461"/>
    <w:rPr>
      <w:rFonts w:ascii="Arial" w:eastAsia="Times New Roman" w:hAnsi="Arial" w:cs="Times New Roman"/>
      <w:color w:val="1F4D78"/>
      <w:sz w:val="24"/>
      <w:szCs w:val="24"/>
    </w:rPr>
  </w:style>
  <w:style w:type="paragraph" w:styleId="Titel">
    <w:name w:val="Title"/>
    <w:basedOn w:val="Standard"/>
    <w:next w:val="Standard"/>
    <w:link w:val="TitelZchn"/>
    <w:uiPriority w:val="10"/>
    <w:qFormat/>
    <w:rsid w:val="000C6461"/>
    <w:pPr>
      <w:contextualSpacing/>
    </w:pPr>
    <w:rPr>
      <w:rFonts w:ascii="Calibri Light" w:hAnsi="Calibri Light"/>
      <w:spacing w:val="-10"/>
      <w:kern w:val="28"/>
      <w:sz w:val="56"/>
      <w:szCs w:val="56"/>
    </w:rPr>
  </w:style>
  <w:style w:type="character" w:customStyle="1" w:styleId="TitelZchn">
    <w:name w:val="Titel Zchn"/>
    <w:link w:val="Titel"/>
    <w:uiPriority w:val="10"/>
    <w:rsid w:val="000C6461"/>
    <w:rPr>
      <w:rFonts w:ascii="Calibri Light" w:eastAsia="Times New Roman" w:hAnsi="Calibri Light" w:cs="Times New Roman"/>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color w:val="5A5A5A"/>
      <w:spacing w:val="15"/>
    </w:rPr>
  </w:style>
  <w:style w:type="character" w:customStyle="1" w:styleId="UntertitelZchn">
    <w:name w:val="Untertitel Zchn"/>
    <w:link w:val="Untertitel"/>
    <w:uiPriority w:val="11"/>
    <w:rsid w:val="000C6461"/>
    <w:rPr>
      <w:rFonts w:ascii="Arial" w:eastAsia="Times New Roman" w:hAnsi="Arial"/>
      <w:color w:val="5A5A5A"/>
      <w:spacing w:val="15"/>
      <w:sz w:val="20"/>
    </w:rPr>
  </w:style>
  <w:style w:type="character" w:customStyle="1" w:styleId="berschrift4Zchn">
    <w:name w:val="Überschrift 4 Zchn"/>
    <w:link w:val="berschrift4"/>
    <w:rsid w:val="00CD244E"/>
    <w:rPr>
      <w:rFonts w:ascii="Times New Roman" w:eastAsia="Times New Roman" w:hAnsi="Times New Roman" w:cs="Times New Roman"/>
      <w:b/>
      <w:bCs/>
      <w:szCs w:val="28"/>
      <w:lang w:val="de-DE" w:eastAsia="de-DE"/>
    </w:rPr>
  </w:style>
  <w:style w:type="character" w:customStyle="1" w:styleId="berschrift5Zchn">
    <w:name w:val="Überschrift 5 Zchn"/>
    <w:link w:val="berschrift5"/>
    <w:rsid w:val="00CD244E"/>
    <w:rPr>
      <w:rFonts w:ascii="Times New Roman" w:eastAsia="Times New Roman" w:hAnsi="Times New Roman" w:cs="Times New Roman"/>
      <w:b/>
      <w:bCs/>
      <w:iCs/>
      <w:sz w:val="24"/>
      <w:szCs w:val="26"/>
      <w:lang w:val="de-DE" w:eastAsia="de-DE"/>
    </w:rPr>
  </w:style>
  <w:style w:type="character" w:customStyle="1" w:styleId="berschrift6Zchn">
    <w:name w:val="Überschrift 6 Zchn"/>
    <w:link w:val="berschrift6"/>
    <w:rsid w:val="00CD244E"/>
    <w:rPr>
      <w:rFonts w:ascii="Times New Roman" w:eastAsia="Times New Roman" w:hAnsi="Times New Roman" w:cs="Times New Roman"/>
      <w:b/>
      <w:bCs/>
      <w:sz w:val="24"/>
      <w:lang w:val="de-DE" w:eastAsia="de-DE"/>
    </w:rPr>
  </w:style>
  <w:style w:type="character" w:customStyle="1" w:styleId="berschrift7Zchn">
    <w:name w:val="Überschrift 7 Zchn"/>
    <w:link w:val="berschrift7"/>
    <w:rsid w:val="00CD244E"/>
    <w:rPr>
      <w:rFonts w:ascii="Times New Roman" w:eastAsia="Times New Roman" w:hAnsi="Times New Roman" w:cs="Times New Roman"/>
      <w:b/>
      <w:sz w:val="24"/>
      <w:szCs w:val="24"/>
      <w:lang w:val="de-DE" w:eastAsia="de-DE"/>
    </w:rPr>
  </w:style>
  <w:style w:type="character" w:customStyle="1" w:styleId="berschrift8Zchn">
    <w:name w:val="Überschrift 8 Zchn"/>
    <w:link w:val="berschrift8"/>
    <w:rsid w:val="00CD244E"/>
    <w:rPr>
      <w:rFonts w:ascii="Times New Roman" w:eastAsia="Times New Roman" w:hAnsi="Times New Roman" w:cs="Times New Roman"/>
      <w:iCs/>
      <w:sz w:val="24"/>
      <w:szCs w:val="24"/>
      <w:lang w:val="de-DE" w:eastAsia="de-DE"/>
    </w:rPr>
  </w:style>
  <w:style w:type="character" w:customStyle="1" w:styleId="berschrift9Zchn">
    <w:name w:val="Überschrift 9 Zchn"/>
    <w:link w:val="berschrift9"/>
    <w:rsid w:val="00CD244E"/>
    <w:rPr>
      <w:rFonts w:ascii="Times New Roman" w:eastAsia="Times New Roman" w:hAnsi="Times New Roman" w:cs="Arial"/>
      <w:sz w:val="24"/>
      <w:lang w:val="de-DE" w:eastAsia="de-DE"/>
    </w:rPr>
  </w:style>
  <w:style w:type="character" w:styleId="Hyperlink">
    <w:name w:val="Hyperlink"/>
    <w:rsid w:val="00CD244E"/>
    <w:rPr>
      <w:rFonts w:ascii="Arial" w:hAnsi="Arial"/>
      <w:b w:val="0"/>
      <w:color w:val="60A3BC"/>
      <w:u w:val="single"/>
    </w:rPr>
  </w:style>
  <w:style w:type="paragraph" w:styleId="Kopfzeile">
    <w:name w:val="header"/>
    <w:basedOn w:val="Standard"/>
    <w:link w:val="KopfzeileZchn"/>
    <w:rsid w:val="00CD244E"/>
    <w:pPr>
      <w:tabs>
        <w:tab w:val="center" w:pos="4536"/>
        <w:tab w:val="right" w:pos="9072"/>
      </w:tabs>
    </w:pPr>
    <w:rPr>
      <w:color w:val="841439"/>
    </w:rPr>
  </w:style>
  <w:style w:type="character" w:customStyle="1" w:styleId="KopfzeileZchn">
    <w:name w:val="Kopfzeile Zchn"/>
    <w:link w:val="Kopfzeile"/>
    <w:rsid w:val="00CD244E"/>
    <w:rPr>
      <w:rFonts w:ascii="Times New Roman" w:eastAsia="Times New Roman" w:hAnsi="Times New Roman" w:cs="Times New Roman"/>
      <w:color w:val="841439"/>
      <w:sz w:val="24"/>
      <w:szCs w:val="24"/>
      <w:lang w:val="de-DE" w:eastAsia="de-DE"/>
    </w:rPr>
  </w:style>
  <w:style w:type="paragraph" w:styleId="Fuzeile">
    <w:name w:val="footer"/>
    <w:basedOn w:val="Standard"/>
    <w:link w:val="FuzeileZchn"/>
    <w:rsid w:val="00CD244E"/>
    <w:pPr>
      <w:tabs>
        <w:tab w:val="center" w:pos="4536"/>
        <w:tab w:val="center" w:pos="4678"/>
        <w:tab w:val="right" w:pos="9072"/>
      </w:tabs>
    </w:pPr>
    <w:rPr>
      <w:color w:val="404040"/>
      <w:sz w:val="16"/>
    </w:rPr>
  </w:style>
  <w:style w:type="character" w:customStyle="1" w:styleId="FuzeileZchn">
    <w:name w:val="Fußzeile Zchn"/>
    <w:link w:val="Fuzeile"/>
    <w:rsid w:val="00CD244E"/>
    <w:rPr>
      <w:rFonts w:ascii="Times New Roman" w:eastAsia="Times New Roman" w:hAnsi="Times New Roman" w:cs="Times New Roman"/>
      <w:color w:val="404040"/>
      <w:sz w:val="16"/>
      <w:szCs w:val="24"/>
      <w:lang w:val="de-DE" w:eastAsia="de-DE"/>
    </w:rPr>
  </w:style>
  <w:style w:type="character" w:styleId="Seitenzahl">
    <w:name w:val="page number"/>
    <w:rsid w:val="00CD244E"/>
    <w:rPr>
      <w:rFonts w:ascii="Arial" w:hAnsi="Arial"/>
      <w:color w:val="404040"/>
      <w:sz w:val="16"/>
    </w:rPr>
  </w:style>
  <w:style w:type="paragraph" w:styleId="Textkrper2">
    <w:name w:val="Body Text 2"/>
    <w:basedOn w:val="Standard"/>
    <w:link w:val="Textkrper2Zchn"/>
    <w:rsid w:val="00CD244E"/>
    <w:rPr>
      <w:b/>
      <w:sz w:val="28"/>
      <w:szCs w:val="20"/>
    </w:rPr>
  </w:style>
  <w:style w:type="character" w:customStyle="1" w:styleId="Textkrper2Zchn">
    <w:name w:val="Textkörper 2 Zchn"/>
    <w:link w:val="Textkrper2"/>
    <w:rsid w:val="00CD244E"/>
    <w:rPr>
      <w:rFonts w:ascii="Times New Roman" w:eastAsia="Times New Roman" w:hAnsi="Times New Roman" w:cs="Times New Roman"/>
      <w:b/>
      <w:sz w:val="28"/>
      <w:szCs w:val="20"/>
      <w:lang w:val="de-DE" w:eastAsia="de-DE"/>
    </w:rPr>
  </w:style>
  <w:style w:type="paragraph" w:styleId="Textkrper3">
    <w:name w:val="Body Text 3"/>
    <w:basedOn w:val="Standard"/>
    <w:link w:val="Textkrper3Zchn"/>
    <w:rsid w:val="00CD244E"/>
    <w:pPr>
      <w:spacing w:line="312" w:lineRule="auto"/>
    </w:pPr>
    <w:rPr>
      <w:rFonts w:ascii="Arial Narrow" w:hAnsi="Arial Narrow"/>
      <w:b/>
      <w:color w:val="000000"/>
      <w:sz w:val="28"/>
    </w:rPr>
  </w:style>
  <w:style w:type="character" w:customStyle="1" w:styleId="Textkrper3Zchn">
    <w:name w:val="Textkörper 3 Zchn"/>
    <w:link w:val="Textkrper3"/>
    <w:rsid w:val="00CD244E"/>
    <w:rPr>
      <w:rFonts w:ascii="Arial Narrow" w:eastAsia="Times New Roman" w:hAnsi="Arial Narrow" w:cs="Times New Roman"/>
      <w:b/>
      <w:color w:val="000000"/>
      <w:sz w:val="28"/>
      <w:szCs w:val="24"/>
      <w:lang w:val="de-DE" w:eastAsia="de-DE"/>
    </w:rPr>
  </w:style>
  <w:style w:type="character" w:styleId="Kommentarzeichen">
    <w:name w:val="annotation reference"/>
    <w:uiPriority w:val="99"/>
    <w:semiHidden/>
    <w:unhideWhenUsed/>
    <w:rsid w:val="008E349B"/>
    <w:rPr>
      <w:sz w:val="16"/>
      <w:szCs w:val="16"/>
    </w:rPr>
  </w:style>
  <w:style w:type="paragraph" w:styleId="Kommentartext">
    <w:name w:val="annotation text"/>
    <w:basedOn w:val="Standard"/>
    <w:link w:val="KommentartextZchn"/>
    <w:uiPriority w:val="99"/>
    <w:semiHidden/>
    <w:unhideWhenUsed/>
    <w:rsid w:val="008E349B"/>
    <w:rPr>
      <w:sz w:val="20"/>
      <w:szCs w:val="20"/>
    </w:rPr>
  </w:style>
  <w:style w:type="character" w:customStyle="1" w:styleId="KommentartextZchn">
    <w:name w:val="Kommentartext Zchn"/>
    <w:link w:val="Kommentartext"/>
    <w:uiPriority w:val="99"/>
    <w:semiHidden/>
    <w:rsid w:val="008E349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E349B"/>
    <w:rPr>
      <w:b/>
      <w:bCs/>
    </w:rPr>
  </w:style>
  <w:style w:type="character" w:customStyle="1" w:styleId="KommentarthemaZchn">
    <w:name w:val="Kommentarthema Zchn"/>
    <w:link w:val="Kommentarthema"/>
    <w:uiPriority w:val="99"/>
    <w:semiHidden/>
    <w:rsid w:val="008E349B"/>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8E349B"/>
    <w:rPr>
      <w:rFonts w:ascii="Segoe UI" w:hAnsi="Segoe UI" w:cs="Segoe UI"/>
      <w:sz w:val="18"/>
      <w:szCs w:val="18"/>
    </w:rPr>
  </w:style>
  <w:style w:type="character" w:customStyle="1" w:styleId="SprechblasentextZchn">
    <w:name w:val="Sprechblasentext Zchn"/>
    <w:link w:val="Sprechblasentext"/>
    <w:uiPriority w:val="99"/>
    <w:semiHidden/>
    <w:rsid w:val="008E349B"/>
    <w:rPr>
      <w:rFonts w:ascii="Segoe UI" w:eastAsia="Times New Roman" w:hAnsi="Segoe UI" w:cs="Segoe UI"/>
      <w:sz w:val="18"/>
      <w:szCs w:val="18"/>
      <w:lang w:val="de-DE" w:eastAsia="de-DE"/>
    </w:rPr>
  </w:style>
  <w:style w:type="paragraph" w:styleId="Listenabsatz">
    <w:name w:val="List Paragraph"/>
    <w:basedOn w:val="Standard"/>
    <w:uiPriority w:val="34"/>
    <w:qFormat/>
    <w:rsid w:val="00034664"/>
    <w:pPr>
      <w:ind w:left="720"/>
    </w:pPr>
    <w:rPr>
      <w:rFonts w:ascii="Calibri" w:eastAsia="Calibri" w:hAnsi="Calibri"/>
      <w:sz w:val="22"/>
      <w:szCs w:val="22"/>
      <w:lang w:eastAsia="en-US"/>
    </w:rPr>
  </w:style>
  <w:style w:type="character" w:styleId="Fett">
    <w:name w:val="Strong"/>
    <w:uiPriority w:val="22"/>
    <w:qFormat/>
    <w:rsid w:val="00BC2AAA"/>
    <w:rPr>
      <w:b/>
      <w:bCs/>
    </w:rPr>
  </w:style>
  <w:style w:type="paragraph" w:customStyle="1" w:styleId="EinfAbs">
    <w:name w:val="[Einf. Abs.]"/>
    <w:basedOn w:val="Standard"/>
    <w:uiPriority w:val="99"/>
    <w:rsid w:val="00255EA9"/>
    <w:pPr>
      <w:autoSpaceDE w:val="0"/>
      <w:autoSpaceDN w:val="0"/>
      <w:adjustRightInd w:val="0"/>
      <w:spacing w:line="288" w:lineRule="auto"/>
      <w:textAlignment w:val="center"/>
    </w:pPr>
    <w:rPr>
      <w:rFonts w:ascii="Minion Pro" w:hAnsi="Minion Pro" w:cs="Minion Pro"/>
      <w:color w:val="000000"/>
    </w:rPr>
  </w:style>
  <w:style w:type="paragraph" w:styleId="StandardWeb">
    <w:name w:val="Normal (Web)"/>
    <w:basedOn w:val="Standard"/>
    <w:uiPriority w:val="99"/>
    <w:semiHidden/>
    <w:unhideWhenUsed/>
    <w:rsid w:val="00C07EF8"/>
    <w:pPr>
      <w:spacing w:before="100" w:beforeAutospacing="1" w:after="100" w:afterAutospacing="1"/>
    </w:pPr>
  </w:style>
  <w:style w:type="character" w:styleId="BesuchterLink">
    <w:name w:val="FollowedHyperlink"/>
    <w:uiPriority w:val="99"/>
    <w:semiHidden/>
    <w:unhideWhenUsed/>
    <w:rsid w:val="00C74A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8418">
      <w:bodyDiv w:val="1"/>
      <w:marLeft w:val="0"/>
      <w:marRight w:val="0"/>
      <w:marTop w:val="0"/>
      <w:marBottom w:val="0"/>
      <w:divBdr>
        <w:top w:val="none" w:sz="0" w:space="0" w:color="auto"/>
        <w:left w:val="none" w:sz="0" w:space="0" w:color="auto"/>
        <w:bottom w:val="none" w:sz="0" w:space="0" w:color="auto"/>
        <w:right w:val="none" w:sz="0" w:space="0" w:color="auto"/>
      </w:divBdr>
    </w:div>
    <w:div w:id="121463261">
      <w:bodyDiv w:val="1"/>
      <w:marLeft w:val="0"/>
      <w:marRight w:val="0"/>
      <w:marTop w:val="0"/>
      <w:marBottom w:val="0"/>
      <w:divBdr>
        <w:top w:val="none" w:sz="0" w:space="0" w:color="auto"/>
        <w:left w:val="none" w:sz="0" w:space="0" w:color="auto"/>
        <w:bottom w:val="none" w:sz="0" w:space="0" w:color="auto"/>
        <w:right w:val="none" w:sz="0" w:space="0" w:color="auto"/>
      </w:divBdr>
    </w:div>
    <w:div w:id="177814706">
      <w:bodyDiv w:val="1"/>
      <w:marLeft w:val="0"/>
      <w:marRight w:val="0"/>
      <w:marTop w:val="0"/>
      <w:marBottom w:val="0"/>
      <w:divBdr>
        <w:top w:val="none" w:sz="0" w:space="0" w:color="auto"/>
        <w:left w:val="none" w:sz="0" w:space="0" w:color="auto"/>
        <w:bottom w:val="none" w:sz="0" w:space="0" w:color="auto"/>
        <w:right w:val="none" w:sz="0" w:space="0" w:color="auto"/>
      </w:divBdr>
    </w:div>
    <w:div w:id="735323417">
      <w:bodyDiv w:val="1"/>
      <w:marLeft w:val="0"/>
      <w:marRight w:val="0"/>
      <w:marTop w:val="0"/>
      <w:marBottom w:val="0"/>
      <w:divBdr>
        <w:top w:val="none" w:sz="0" w:space="0" w:color="auto"/>
        <w:left w:val="none" w:sz="0" w:space="0" w:color="auto"/>
        <w:bottom w:val="none" w:sz="0" w:space="0" w:color="auto"/>
        <w:right w:val="none" w:sz="0" w:space="0" w:color="auto"/>
      </w:divBdr>
    </w:div>
    <w:div w:id="889347346">
      <w:bodyDiv w:val="1"/>
      <w:marLeft w:val="0"/>
      <w:marRight w:val="0"/>
      <w:marTop w:val="0"/>
      <w:marBottom w:val="0"/>
      <w:divBdr>
        <w:top w:val="none" w:sz="0" w:space="0" w:color="auto"/>
        <w:left w:val="none" w:sz="0" w:space="0" w:color="auto"/>
        <w:bottom w:val="none" w:sz="0" w:space="0" w:color="auto"/>
        <w:right w:val="none" w:sz="0" w:space="0" w:color="auto"/>
      </w:divBdr>
    </w:div>
    <w:div w:id="1532960285">
      <w:bodyDiv w:val="1"/>
      <w:marLeft w:val="0"/>
      <w:marRight w:val="0"/>
      <w:marTop w:val="0"/>
      <w:marBottom w:val="0"/>
      <w:divBdr>
        <w:top w:val="none" w:sz="0" w:space="0" w:color="auto"/>
        <w:left w:val="none" w:sz="0" w:space="0" w:color="auto"/>
        <w:bottom w:val="none" w:sz="0" w:space="0" w:color="auto"/>
        <w:right w:val="none" w:sz="0" w:space="0" w:color="auto"/>
      </w:divBdr>
    </w:div>
    <w:div w:id="1557665627">
      <w:bodyDiv w:val="1"/>
      <w:marLeft w:val="0"/>
      <w:marRight w:val="0"/>
      <w:marTop w:val="0"/>
      <w:marBottom w:val="0"/>
      <w:divBdr>
        <w:top w:val="none" w:sz="0" w:space="0" w:color="auto"/>
        <w:left w:val="none" w:sz="0" w:space="0" w:color="auto"/>
        <w:bottom w:val="none" w:sz="0" w:space="0" w:color="auto"/>
        <w:right w:val="none" w:sz="0" w:space="0" w:color="auto"/>
      </w:divBdr>
    </w:div>
    <w:div w:id="19656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gr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gsystems@hotwirepr.com" TargetMode="External"/><Relationship Id="rId4" Type="http://schemas.openxmlformats.org/officeDocument/2006/relationships/settings" Target="settings.xml"/><Relationship Id="rId9" Type="http://schemas.openxmlformats.org/officeDocument/2006/relationships/hyperlink" Target="mailto:beate.fenneker@fiduciaga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113C-7C10-4EC2-B5C0-82A3897D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msg systems ag</Company>
  <LinksUpToDate>false</LinksUpToDate>
  <CharactersWithSpaces>5827</CharactersWithSpaces>
  <SharedDoc>false</SharedDoc>
  <HLinks>
    <vt:vector size="12" baseType="variant">
      <vt:variant>
        <vt:i4>4718677</vt:i4>
      </vt:variant>
      <vt:variant>
        <vt:i4>3</vt:i4>
      </vt:variant>
      <vt:variant>
        <vt:i4>0</vt:i4>
      </vt:variant>
      <vt:variant>
        <vt:i4>5</vt:i4>
      </vt:variant>
      <vt:variant>
        <vt:lpwstr>http://www.msggroup.com/</vt:lpwstr>
      </vt:variant>
      <vt:variant>
        <vt:lpwstr/>
      </vt:variant>
      <vt:variant>
        <vt:i4>1245230</vt:i4>
      </vt:variant>
      <vt:variant>
        <vt:i4>0</vt:i4>
      </vt:variant>
      <vt:variant>
        <vt:i4>0</vt:i4>
      </vt:variant>
      <vt:variant>
        <vt:i4>5</vt:i4>
      </vt:variant>
      <vt:variant>
        <vt:lpwstr>mailto:msgsystems@hotwirepr.com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Loefflad</dc:creator>
  <cp:lastModifiedBy>Manuela Schwab</cp:lastModifiedBy>
  <cp:revision>7</cp:revision>
  <cp:lastPrinted>2017-04-04T07:39:00Z</cp:lastPrinted>
  <dcterms:created xsi:type="dcterms:W3CDTF">2017-03-31T14:45:00Z</dcterms:created>
  <dcterms:modified xsi:type="dcterms:W3CDTF">2017-04-04T09:01:00Z</dcterms:modified>
</cp:coreProperties>
</file>