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A566" w14:textId="77777777" w:rsidR="00142C70" w:rsidRPr="00DB4966" w:rsidRDefault="00142C70" w:rsidP="00823B97">
      <w:pPr>
        <w:pStyle w:val="berschrift2"/>
        <w:spacing w:before="0" w:line="360" w:lineRule="auto"/>
        <w:ind w:left="737" w:hanging="737"/>
        <w:rPr>
          <w:b/>
          <w:sz w:val="48"/>
        </w:rPr>
      </w:pPr>
      <w:r>
        <w:rPr>
          <w:color w:val="000000" w:themeColor="text1"/>
          <w:sz w:val="48"/>
        </w:rPr>
        <w:t>PRESS RELEASE</w:t>
      </w:r>
    </w:p>
    <w:p w14:paraId="0B2D6462" w14:textId="6770A7B7" w:rsidR="00200960" w:rsidRPr="00200960" w:rsidRDefault="003C1FD8" w:rsidP="00375292">
      <w:pPr>
        <w:pStyle w:val="Kommentartext"/>
        <w:rPr>
          <w:rFonts w:cs="Arial"/>
          <w:b/>
          <w:sz w:val="28"/>
          <w:szCs w:val="36"/>
          <w:u w:val="single"/>
        </w:rPr>
      </w:pPr>
      <w:r>
        <w:rPr>
          <w:b/>
          <w:sz w:val="28"/>
          <w:szCs w:val="36"/>
          <w:u w:val="single"/>
        </w:rPr>
        <w:t xml:space="preserve">inscom 2018 </w:t>
      </w:r>
    </w:p>
    <w:p w14:paraId="624EE84B" w14:textId="5963BDAA" w:rsidR="00962492" w:rsidRDefault="00962492" w:rsidP="00375292">
      <w:pPr>
        <w:pStyle w:val="Kommentartext"/>
        <w:rPr>
          <w:rFonts w:cs="Arial"/>
          <w:b/>
          <w:sz w:val="36"/>
          <w:szCs w:val="36"/>
        </w:rPr>
      </w:pPr>
      <w:r>
        <w:rPr>
          <w:b/>
          <w:sz w:val="36"/>
          <w:szCs w:val="36"/>
        </w:rPr>
        <w:t xml:space="preserve">Rethinking insurance </w:t>
      </w:r>
      <w:r w:rsidR="007D34B7">
        <w:rPr>
          <w:b/>
          <w:sz w:val="36"/>
          <w:szCs w:val="36"/>
        </w:rPr>
        <w:t>–</w:t>
      </w:r>
      <w:r>
        <w:rPr>
          <w:b/>
          <w:sz w:val="36"/>
          <w:szCs w:val="36"/>
        </w:rPr>
        <w:t xml:space="preserve"> Top decision makers provide answers for doing business in the age of digital ecosystems</w:t>
      </w:r>
    </w:p>
    <w:p w14:paraId="469CF11E" w14:textId="1EFC8674" w:rsidR="00142C70" w:rsidRPr="00DB4966" w:rsidRDefault="00474496" w:rsidP="00823B97">
      <w:pPr>
        <w:spacing w:after="0" w:line="360" w:lineRule="auto"/>
        <w:rPr>
          <w:rFonts w:cs="Arial"/>
          <w:i/>
          <w:sz w:val="24"/>
          <w:szCs w:val="24"/>
        </w:rPr>
      </w:pPr>
      <w:r>
        <w:rPr>
          <w:b/>
          <w:i/>
          <w:sz w:val="24"/>
          <w:szCs w:val="24"/>
        </w:rPr>
        <w:t>Host</w:t>
      </w:r>
      <w:r w:rsidR="00072302">
        <w:rPr>
          <w:b/>
          <w:i/>
          <w:sz w:val="24"/>
          <w:szCs w:val="24"/>
        </w:rPr>
        <w:t>ing the event for the ninth time now</w:t>
      </w:r>
      <w:r>
        <w:rPr>
          <w:b/>
          <w:i/>
          <w:sz w:val="24"/>
          <w:szCs w:val="24"/>
        </w:rPr>
        <w:t xml:space="preserve">, </w:t>
      </w:r>
      <w:r w:rsidRPr="00474496">
        <w:rPr>
          <w:b/>
          <w:i/>
          <w:sz w:val="24"/>
          <w:szCs w:val="24"/>
        </w:rPr>
        <w:t>msg is excited to be invi</w:t>
      </w:r>
      <w:r>
        <w:rPr>
          <w:b/>
          <w:i/>
          <w:sz w:val="24"/>
          <w:szCs w:val="24"/>
        </w:rPr>
        <w:t xml:space="preserve">ting insurance companies to the </w:t>
      </w:r>
      <w:r w:rsidRPr="00474496">
        <w:rPr>
          <w:b/>
          <w:i/>
          <w:sz w:val="24"/>
          <w:szCs w:val="24"/>
        </w:rPr>
        <w:t xml:space="preserve">international insurance conference </w:t>
      </w:r>
      <w:proofErr w:type="spellStart"/>
      <w:r w:rsidRPr="00474496">
        <w:rPr>
          <w:b/>
          <w:i/>
          <w:sz w:val="24"/>
          <w:szCs w:val="24"/>
        </w:rPr>
        <w:t>munich</w:t>
      </w:r>
      <w:proofErr w:type="spellEnd"/>
      <w:r w:rsidRPr="00474496">
        <w:rPr>
          <w:b/>
          <w:i/>
          <w:sz w:val="24"/>
          <w:szCs w:val="24"/>
        </w:rPr>
        <w:t xml:space="preserve"> (</w:t>
      </w:r>
      <w:proofErr w:type="spellStart"/>
      <w:r w:rsidRPr="00474496">
        <w:rPr>
          <w:b/>
          <w:i/>
          <w:sz w:val="24"/>
          <w:szCs w:val="24"/>
        </w:rPr>
        <w:t>inscom</w:t>
      </w:r>
      <w:proofErr w:type="spellEnd"/>
      <w:r>
        <w:rPr>
          <w:b/>
          <w:i/>
          <w:sz w:val="24"/>
          <w:szCs w:val="24"/>
        </w:rPr>
        <w:t>). This year’s event</w:t>
      </w:r>
      <w:r w:rsidR="004D366C">
        <w:rPr>
          <w:b/>
          <w:i/>
          <w:sz w:val="24"/>
          <w:szCs w:val="24"/>
        </w:rPr>
        <w:t xml:space="preserve"> will focus</w:t>
      </w:r>
      <w:r w:rsidR="00142C70">
        <w:rPr>
          <w:b/>
          <w:i/>
          <w:sz w:val="24"/>
          <w:szCs w:val="24"/>
        </w:rPr>
        <w:t xml:space="preserve"> on cross-disciplinary digital business models.</w:t>
      </w:r>
    </w:p>
    <w:p w14:paraId="0DDAD734" w14:textId="77777777" w:rsidR="00142C70" w:rsidRPr="004D366C" w:rsidRDefault="00142C70" w:rsidP="00823B97">
      <w:pPr>
        <w:autoSpaceDE w:val="0"/>
        <w:autoSpaceDN w:val="0"/>
        <w:adjustRightInd w:val="0"/>
        <w:spacing w:after="0" w:line="360" w:lineRule="auto"/>
        <w:rPr>
          <w:rFonts w:cs="Arial"/>
          <w:b/>
          <w:szCs w:val="20"/>
        </w:rPr>
      </w:pPr>
    </w:p>
    <w:p w14:paraId="1F7EAE6C" w14:textId="4BFB1D41" w:rsidR="009502B9" w:rsidRPr="00DB4966" w:rsidRDefault="00142C70" w:rsidP="00823B97">
      <w:pPr>
        <w:spacing w:after="0" w:line="360" w:lineRule="auto"/>
        <w:rPr>
          <w:rFonts w:cs="Arial"/>
          <w:b/>
          <w:szCs w:val="20"/>
        </w:rPr>
      </w:pPr>
      <w:r>
        <w:rPr>
          <w:b/>
          <w:szCs w:val="20"/>
        </w:rPr>
        <w:t xml:space="preserve">Munich, </w:t>
      </w:r>
      <w:r w:rsidR="00AF01F0">
        <w:rPr>
          <w:b/>
          <w:szCs w:val="20"/>
        </w:rPr>
        <w:t xml:space="preserve">September </w:t>
      </w:r>
      <w:r w:rsidR="007D34B7">
        <w:rPr>
          <w:b/>
          <w:szCs w:val="20"/>
        </w:rPr>
        <w:t xml:space="preserve">11, </w:t>
      </w:r>
      <w:r>
        <w:rPr>
          <w:b/>
          <w:szCs w:val="20"/>
        </w:rPr>
        <w:t>2018. Following the motto of “Beyond Insurance – How to Survive in a Digital World?”</w:t>
      </w:r>
      <w:r w:rsidR="006466E1">
        <w:rPr>
          <w:b/>
          <w:szCs w:val="20"/>
        </w:rPr>
        <w:t>,</w:t>
      </w:r>
      <w:r>
        <w:rPr>
          <w:b/>
          <w:szCs w:val="20"/>
        </w:rPr>
        <w:t xml:space="preserve"> msg will be hosting the industry event </w:t>
      </w:r>
      <w:proofErr w:type="spellStart"/>
      <w:r w:rsidR="007D34B7">
        <w:rPr>
          <w:b/>
          <w:szCs w:val="20"/>
        </w:rPr>
        <w:t>inscom</w:t>
      </w:r>
      <w:proofErr w:type="spellEnd"/>
      <w:r w:rsidR="007D34B7">
        <w:rPr>
          <w:b/>
          <w:szCs w:val="20"/>
        </w:rPr>
        <w:t xml:space="preserve"> </w:t>
      </w:r>
      <w:r>
        <w:rPr>
          <w:b/>
          <w:szCs w:val="20"/>
        </w:rPr>
        <w:t xml:space="preserve">in Munich for the ninth time on September 24 and 25, 2018. Numerous high-profile speakers have been invited, among them Andreas Nolte, CIO of Allianz Deutschland; Antony Jacob of Amazon Web Services; as well as special guest former minister of finance Theo </w:t>
      </w:r>
      <w:proofErr w:type="spellStart"/>
      <w:r>
        <w:rPr>
          <w:b/>
          <w:szCs w:val="20"/>
        </w:rPr>
        <w:t>Waigel</w:t>
      </w:r>
      <w:proofErr w:type="spellEnd"/>
      <w:r>
        <w:rPr>
          <w:b/>
          <w:szCs w:val="20"/>
        </w:rPr>
        <w:t xml:space="preserve">.  </w:t>
      </w:r>
    </w:p>
    <w:p w14:paraId="59F6387A" w14:textId="77777777" w:rsidR="009502B9" w:rsidRPr="004D366C" w:rsidRDefault="009502B9" w:rsidP="00823B97">
      <w:pPr>
        <w:spacing w:after="0" w:line="360" w:lineRule="auto"/>
        <w:rPr>
          <w:rFonts w:cs="Arial"/>
          <w:b/>
          <w:szCs w:val="20"/>
        </w:rPr>
      </w:pPr>
    </w:p>
    <w:p w14:paraId="55E198F4" w14:textId="77777777" w:rsidR="009502B9" w:rsidRPr="00DB4966" w:rsidRDefault="009502B9" w:rsidP="00823B97">
      <w:pPr>
        <w:spacing w:after="0" w:line="360" w:lineRule="auto"/>
        <w:rPr>
          <w:rFonts w:cs="Arial"/>
          <w:szCs w:val="20"/>
        </w:rPr>
      </w:pPr>
      <w:r>
        <w:t>Driven by innovative technologies, changed customer demands and new players, the insurance market itself is changing even faster than before. Those who want to benefit from digital transformation must be willing to constantly continue their own development, as well as rethink their insurance business.</w:t>
      </w:r>
    </w:p>
    <w:p w14:paraId="4AB5B36A" w14:textId="77777777" w:rsidR="00636360" w:rsidRPr="004D366C" w:rsidRDefault="00636360" w:rsidP="00823B97">
      <w:pPr>
        <w:spacing w:after="0" w:line="360" w:lineRule="auto"/>
        <w:rPr>
          <w:rFonts w:cs="Arial"/>
          <w:szCs w:val="20"/>
        </w:rPr>
      </w:pPr>
    </w:p>
    <w:p w14:paraId="37B0BD21" w14:textId="77777777" w:rsidR="009502B9" w:rsidRPr="00DB4966" w:rsidRDefault="009502B9" w:rsidP="00823B97">
      <w:pPr>
        <w:spacing w:after="0" w:line="360" w:lineRule="auto"/>
        <w:rPr>
          <w:rFonts w:cs="Arial"/>
          <w:szCs w:val="20"/>
        </w:rPr>
      </w:pPr>
      <w:r>
        <w:t>How can insurance companies successfully and sustainably compete in these ecosystems? How can they find new channels for reaching customers and penetrate business fields? Both customer-oriented business models and digital customer experiences, not to mention collaboration and strategic partnerships, are essential for doing so. Above all, the insurance industry must start thinking beyond the limits of yesterday.</w:t>
      </w:r>
    </w:p>
    <w:p w14:paraId="125469BE" w14:textId="77777777" w:rsidR="009502B9" w:rsidRPr="004D366C" w:rsidRDefault="009502B9" w:rsidP="00823B97">
      <w:pPr>
        <w:spacing w:after="0" w:line="360" w:lineRule="auto"/>
        <w:rPr>
          <w:rFonts w:cs="Arial"/>
          <w:b/>
          <w:szCs w:val="20"/>
        </w:rPr>
      </w:pPr>
    </w:p>
    <w:p w14:paraId="4B694DD4" w14:textId="1C7773A7" w:rsidR="00933526" w:rsidRPr="00DB4966" w:rsidRDefault="00933526" w:rsidP="00823B97">
      <w:pPr>
        <w:spacing w:after="0" w:line="360" w:lineRule="auto"/>
        <w:rPr>
          <w:rFonts w:cs="Arial"/>
          <w:szCs w:val="20"/>
        </w:rPr>
      </w:pPr>
      <w:r>
        <w:t>That is why msg will be offering decision makers from well-known insurance companies the opportunity for in-depth exchanges with industry experts, presentations and a thought-provoking panel discussion on trends, strategies and IT solutions, all taking place at the Hilton Munich Park Hotel on September 24 and 25, 2018. The following items on the agenda are among this year’s highlights:</w:t>
      </w:r>
    </w:p>
    <w:p w14:paraId="21DB9383" w14:textId="77777777" w:rsidR="00823B97" w:rsidRPr="004D366C" w:rsidRDefault="00823B97" w:rsidP="00823B97">
      <w:pPr>
        <w:spacing w:after="0" w:line="360" w:lineRule="auto"/>
        <w:rPr>
          <w:rFonts w:cs="Arial"/>
          <w:szCs w:val="20"/>
        </w:rPr>
      </w:pPr>
    </w:p>
    <w:p w14:paraId="7FB6C5BA" w14:textId="57135315" w:rsidR="00E964E0" w:rsidRPr="00DB4966" w:rsidRDefault="00E964E0" w:rsidP="00804214">
      <w:pPr>
        <w:pStyle w:val="Listenabsatz"/>
        <w:numPr>
          <w:ilvl w:val="0"/>
          <w:numId w:val="2"/>
        </w:numPr>
        <w:spacing w:after="0" w:line="360" w:lineRule="auto"/>
        <w:rPr>
          <w:rFonts w:cs="Arial"/>
          <w:szCs w:val="20"/>
        </w:rPr>
      </w:pPr>
      <w:r>
        <w:t>Keynote by Dr. Andreas Nolte, CIO of Allianz Deutschland on the topic of “Open Platform”</w:t>
      </w:r>
    </w:p>
    <w:p w14:paraId="21CC792B" w14:textId="1C0B3D21" w:rsidR="00E964E0" w:rsidRPr="00DB4966" w:rsidRDefault="00E964E0" w:rsidP="00804214">
      <w:pPr>
        <w:pStyle w:val="Listenabsatz"/>
        <w:numPr>
          <w:ilvl w:val="0"/>
          <w:numId w:val="2"/>
        </w:numPr>
        <w:spacing w:after="0" w:line="360" w:lineRule="auto"/>
        <w:rPr>
          <w:rFonts w:cs="Arial"/>
          <w:szCs w:val="20"/>
        </w:rPr>
      </w:pPr>
      <w:r>
        <w:lastRenderedPageBreak/>
        <w:t>Keynote by Jürgen Weiss, Managing Vice President of Global Financial Services Industry Research and Advisory, Gartner on the topic of “Digital Platforms and Business Ecosystems – Why Insurance CIOs Need to Act Now”</w:t>
      </w:r>
    </w:p>
    <w:p w14:paraId="3C511F31" w14:textId="4A3824F8" w:rsidR="00E964E0" w:rsidRPr="00DB4966" w:rsidRDefault="00E964E0" w:rsidP="00804214">
      <w:pPr>
        <w:pStyle w:val="Listenabsatz"/>
        <w:numPr>
          <w:ilvl w:val="0"/>
          <w:numId w:val="2"/>
        </w:numPr>
        <w:spacing w:after="0" w:line="360" w:lineRule="auto"/>
        <w:rPr>
          <w:rFonts w:cs="Arial"/>
          <w:szCs w:val="20"/>
        </w:rPr>
      </w:pPr>
      <w:r>
        <w:t>Keynote by Antony Jacob, Worldwide Insurance Business Development at Amazon Web Services on the topic of “Amazon’s Culture of Innovation”</w:t>
      </w:r>
    </w:p>
    <w:p w14:paraId="0F2679F7" w14:textId="4307B5D2" w:rsidR="00E964E0" w:rsidRPr="00DB4966" w:rsidRDefault="00E964E0" w:rsidP="00804214">
      <w:pPr>
        <w:pStyle w:val="Listenabsatz"/>
        <w:numPr>
          <w:ilvl w:val="0"/>
          <w:numId w:val="2"/>
        </w:numPr>
        <w:spacing w:after="0" w:line="360" w:lineRule="auto"/>
        <w:rPr>
          <w:rFonts w:cs="Arial"/>
          <w:szCs w:val="20"/>
        </w:rPr>
      </w:pPr>
      <w:r>
        <w:t xml:space="preserve">Keynote by Paul </w:t>
      </w:r>
      <w:proofErr w:type="spellStart"/>
      <w:r>
        <w:t>Meeusen</w:t>
      </w:r>
      <w:proofErr w:type="spellEnd"/>
      <w:r>
        <w:t>, CEO of B3i Services AG, The Blockchain Insurance Industry Initiative, on the topic of “B3i – Creating a Risk Exchange by Using Blockchain Technology”</w:t>
      </w:r>
    </w:p>
    <w:p w14:paraId="5221A011" w14:textId="32CD63E8" w:rsidR="00E964E0" w:rsidRPr="008F66A8" w:rsidRDefault="00E964E0" w:rsidP="008C6DA7">
      <w:pPr>
        <w:pStyle w:val="Listenabsatz"/>
        <w:numPr>
          <w:ilvl w:val="0"/>
          <w:numId w:val="2"/>
        </w:numPr>
        <w:spacing w:after="0" w:line="360" w:lineRule="auto"/>
        <w:rPr>
          <w:rFonts w:cs="Arial"/>
          <w:szCs w:val="20"/>
        </w:rPr>
      </w:pPr>
      <w:r>
        <w:t xml:space="preserve">A panel discussion composed of high-profile experts, including </w:t>
      </w:r>
      <w:r w:rsidR="00AF01F0">
        <w:t xml:space="preserve">Prof. Dr. </w:t>
      </w:r>
      <w:r w:rsidR="009B457B">
        <w:t xml:space="preserve">Markus </w:t>
      </w:r>
      <w:proofErr w:type="spellStart"/>
      <w:r w:rsidR="009B457B">
        <w:t>Warg</w:t>
      </w:r>
      <w:proofErr w:type="spellEnd"/>
      <w:r w:rsidR="009B457B">
        <w:t>,</w:t>
      </w:r>
      <w:r>
        <w:t xml:space="preserve"> member of the executive board at the SIGNAL IDUNA Group, and Robert Cummings, Senior Vice President and Global Head of Insurance at SAP SE</w:t>
      </w:r>
    </w:p>
    <w:p w14:paraId="669E259E" w14:textId="67369CD4" w:rsidR="00217408" w:rsidRPr="00DB4966" w:rsidRDefault="00E964E0" w:rsidP="00217408">
      <w:pPr>
        <w:pStyle w:val="Listenabsatz"/>
        <w:numPr>
          <w:ilvl w:val="0"/>
          <w:numId w:val="2"/>
        </w:numPr>
        <w:spacing w:after="0" w:line="360" w:lineRule="auto"/>
        <w:rPr>
          <w:rFonts w:cs="Arial"/>
          <w:szCs w:val="20"/>
        </w:rPr>
      </w:pPr>
      <w:r>
        <w:t xml:space="preserve">Special guest Dr. Theo </w:t>
      </w:r>
      <w:proofErr w:type="spellStart"/>
      <w:r>
        <w:t>Waigel</w:t>
      </w:r>
      <w:proofErr w:type="spellEnd"/>
      <w:r>
        <w:t>, former Federal Minister of Finance (retired), will speak on the topic of “Global Finance in Transition” and the impact on the insurance industry</w:t>
      </w:r>
    </w:p>
    <w:p w14:paraId="6A63E133" w14:textId="1B64019A" w:rsidR="00E964E0" w:rsidRPr="004D366C" w:rsidRDefault="00E964E0" w:rsidP="00375292">
      <w:pPr>
        <w:spacing w:after="0" w:line="360" w:lineRule="auto"/>
        <w:rPr>
          <w:rFonts w:cs="Arial"/>
          <w:szCs w:val="20"/>
        </w:rPr>
      </w:pPr>
    </w:p>
    <w:p w14:paraId="22394C09" w14:textId="4C84DFA4" w:rsidR="004E0A33" w:rsidRDefault="004E0A33" w:rsidP="00823B97">
      <w:pPr>
        <w:spacing w:after="0" w:line="360" w:lineRule="auto"/>
        <w:rPr>
          <w:rFonts w:cs="Arial"/>
          <w:szCs w:val="20"/>
        </w:rPr>
      </w:pPr>
      <w:r>
        <w:t>In addition to the official agenda, big players from the industry appreciate th</w:t>
      </w:r>
      <w:r w:rsidR="000E22A8">
        <w:t>is</w:t>
      </w:r>
      <w:r>
        <w:t xml:space="preserve"> opportunit</w:t>
      </w:r>
      <w:r w:rsidR="000E22A8">
        <w:t>y</w:t>
      </w:r>
      <w:r>
        <w:t xml:space="preserve"> </w:t>
      </w:r>
      <w:r w:rsidR="000E22A8">
        <w:t>to enjoy</w:t>
      </w:r>
      <w:r>
        <w:t xml:space="preserve"> in-depth exchanges</w:t>
      </w:r>
      <w:r w:rsidR="000E22A8">
        <w:t xml:space="preserve"> among themselves</w:t>
      </w:r>
      <w:r>
        <w:t xml:space="preserve">. inscom provides the perfect platform for informal discussions between </w:t>
      </w:r>
      <w:r w:rsidR="000E22A8">
        <w:t>executives</w:t>
      </w:r>
      <w:r>
        <w:t xml:space="preserve"> and is a great occasion for networking. </w:t>
      </w:r>
    </w:p>
    <w:p w14:paraId="42F9510B" w14:textId="77777777" w:rsidR="00AC6640" w:rsidRPr="004D366C" w:rsidRDefault="00AC6640" w:rsidP="00823B97">
      <w:pPr>
        <w:spacing w:after="0" w:line="360" w:lineRule="auto"/>
        <w:rPr>
          <w:rFonts w:cs="Arial"/>
          <w:szCs w:val="20"/>
        </w:rPr>
      </w:pPr>
    </w:p>
    <w:p w14:paraId="0B826415" w14:textId="3B25E371" w:rsidR="001F7EB9" w:rsidRDefault="001F7EB9" w:rsidP="00823B97">
      <w:pPr>
        <w:spacing w:after="0" w:line="360" w:lineRule="auto"/>
        <w:rPr>
          <w:rFonts w:cs="Arial"/>
          <w:szCs w:val="20"/>
        </w:rPr>
      </w:pPr>
      <w:r>
        <w:t xml:space="preserve">“Digitalization has created a new framework and </w:t>
      </w:r>
      <w:r w:rsidR="00474496">
        <w:t xml:space="preserve">new </w:t>
      </w:r>
      <w:r>
        <w:t xml:space="preserve">rules for the insurance industry. </w:t>
      </w:r>
      <w:r w:rsidR="00FD180E">
        <w:t>At inscom 2018, e</w:t>
      </w:r>
      <w:r>
        <w:t xml:space="preserve">xperts </w:t>
      </w:r>
      <w:r w:rsidR="00072302">
        <w:t>at the top of</w:t>
      </w:r>
      <w:r>
        <w:t xml:space="preserve"> their fields will share strategies and solutions for benefiting from digital transformation. Companies that want to remain competitive must act quickly to link topics such as artificial intelligence and machine learning to end-to-end processes and rule-based systems,” explains Hans Zehetmaier, CEO of msg. “Industry limits will begin to blur and brand new ecosystems will start appearing on the market. Insurers must act now – and we intend to use inscom to give </w:t>
      </w:r>
      <w:r w:rsidR="009B457B">
        <w:t>them</w:t>
      </w:r>
      <w:r>
        <w:t xml:space="preserve"> t</w:t>
      </w:r>
      <w:r w:rsidR="009B457B">
        <w:t>he suggestions and inspiration they</w:t>
      </w:r>
      <w:r>
        <w:t xml:space="preserve"> need to do so.”</w:t>
      </w:r>
    </w:p>
    <w:p w14:paraId="5D4198D4" w14:textId="77777777" w:rsidR="00FF216D" w:rsidRPr="004D366C" w:rsidRDefault="00FF216D" w:rsidP="00823B97">
      <w:pPr>
        <w:spacing w:after="0" w:line="360" w:lineRule="auto"/>
        <w:rPr>
          <w:rFonts w:cs="Arial"/>
          <w:szCs w:val="20"/>
        </w:rPr>
      </w:pPr>
    </w:p>
    <w:p w14:paraId="60BBA09A" w14:textId="77777777" w:rsidR="00990810" w:rsidRPr="004D366C" w:rsidRDefault="00990810" w:rsidP="00823B97">
      <w:pPr>
        <w:spacing w:after="0" w:line="360" w:lineRule="auto"/>
        <w:rPr>
          <w:rFonts w:cs="Arial"/>
          <w:szCs w:val="20"/>
        </w:rPr>
      </w:pPr>
    </w:p>
    <w:p w14:paraId="190D1295" w14:textId="7C4DD173" w:rsidR="00933526" w:rsidRPr="00DB4966" w:rsidRDefault="00933526" w:rsidP="00823B97">
      <w:pPr>
        <w:spacing w:after="0" w:line="360" w:lineRule="auto"/>
        <w:rPr>
          <w:rFonts w:cs="Arial"/>
          <w:szCs w:val="20"/>
        </w:rPr>
      </w:pPr>
      <w:r>
        <w:t xml:space="preserve">inscom will be hosted at the Hilton </w:t>
      </w:r>
      <w:r w:rsidR="00924C51">
        <w:t>Munich</w:t>
      </w:r>
      <w:r>
        <w:t xml:space="preserve"> Park Hotel again this year. Details can be found on the </w:t>
      </w:r>
      <w:r w:rsidR="00385A30">
        <w:t>website a</w:t>
      </w:r>
      <w:r w:rsidR="001A190D">
        <w:t xml:space="preserve">t </w:t>
      </w:r>
      <w:hyperlink r:id="rId9" w:history="1">
        <w:r w:rsidR="001A190D" w:rsidRPr="001A190D">
          <w:rPr>
            <w:rStyle w:val="Hyperlink"/>
          </w:rPr>
          <w:t>https://inscom.msg.group/en</w:t>
        </w:r>
      </w:hyperlink>
      <w:r>
        <w:t xml:space="preserve">, by phone at +49 89 96101-3232 or by e-mail at </w:t>
      </w:r>
      <w:hyperlink r:id="rId10" w:history="1">
        <w:r>
          <w:rPr>
            <w:rStyle w:val="Hyperlink"/>
          </w:rPr>
          <w:t>inscom@msg.group</w:t>
        </w:r>
      </w:hyperlink>
      <w:r>
        <w:t>.</w:t>
      </w:r>
    </w:p>
    <w:p w14:paraId="258EA16B" w14:textId="77777777" w:rsidR="00933526" w:rsidRPr="004D366C" w:rsidRDefault="00933526" w:rsidP="00823B97">
      <w:pPr>
        <w:spacing w:after="0" w:line="360" w:lineRule="auto"/>
        <w:rPr>
          <w:rFonts w:cs="Arial"/>
          <w:sz w:val="22"/>
          <w:u w:val="double"/>
        </w:rPr>
      </w:pPr>
    </w:p>
    <w:p w14:paraId="1AA8F0F1" w14:textId="0C083296" w:rsidR="00385A30" w:rsidRPr="00CE4592" w:rsidRDefault="00385A30" w:rsidP="00385A30">
      <w:pPr>
        <w:rPr>
          <w:rFonts w:cs="Arial"/>
          <w:b/>
          <w:bCs/>
          <w:sz w:val="18"/>
          <w:szCs w:val="18"/>
        </w:rPr>
      </w:pPr>
      <w:proofErr w:type="spellStart"/>
      <w:r w:rsidRPr="00CE4592">
        <w:rPr>
          <w:rFonts w:cs="Arial"/>
          <w:b/>
          <w:bCs/>
          <w:sz w:val="18"/>
          <w:szCs w:val="18"/>
        </w:rPr>
        <w:t>msg</w:t>
      </w:r>
      <w:proofErr w:type="spellEnd"/>
    </w:p>
    <w:p w14:paraId="5E301269" w14:textId="77777777" w:rsidR="00385A30" w:rsidRDefault="00385A30" w:rsidP="00385A30">
      <w:pPr>
        <w:rPr>
          <w:rFonts w:cs="Arial"/>
          <w:sz w:val="18"/>
          <w:szCs w:val="18"/>
        </w:rPr>
      </w:pPr>
      <w:proofErr w:type="spellStart"/>
      <w:r>
        <w:rPr>
          <w:rFonts w:cs="Arial"/>
          <w:sz w:val="18"/>
          <w:szCs w:val="18"/>
        </w:rPr>
        <w:t>msg</w:t>
      </w:r>
      <w:proofErr w:type="spellEnd"/>
      <w:r>
        <w:rPr>
          <w:rFonts w:cs="Arial"/>
          <w:sz w:val="18"/>
          <w:szCs w:val="18"/>
        </w:rPr>
        <w:t xml:space="preserve"> is an independent, international group of companies with more than 7,000 employees around the world. The group of companies offers a holistic service spectrum of creative, strategic consulting and intelligent, sustainable and value-added IT solutions for the following industries: automotive, financial services, food, insurance, life science &amp; healthcare, public sector, telecommunications, travel &amp; logistics, as well as utilities, and has acquired an excellent reputation as an industry specialist during its more than 35 years in business.</w:t>
      </w:r>
    </w:p>
    <w:p w14:paraId="11507D02" w14:textId="77777777" w:rsidR="00385A30" w:rsidRDefault="00385A30" w:rsidP="00385A30">
      <w:pPr>
        <w:rPr>
          <w:rFonts w:cs="Arial"/>
          <w:sz w:val="18"/>
          <w:szCs w:val="18"/>
        </w:rPr>
      </w:pPr>
      <w:r>
        <w:rPr>
          <w:rFonts w:cs="Arial"/>
          <w:sz w:val="18"/>
          <w:szCs w:val="18"/>
        </w:rPr>
        <w:t xml:space="preserve">Within the group, independent companies cover the wide variety of industry and issue-based competence: </w:t>
      </w:r>
      <w:proofErr w:type="spellStart"/>
      <w:r>
        <w:rPr>
          <w:rFonts w:cs="Arial"/>
          <w:sz w:val="18"/>
          <w:szCs w:val="18"/>
        </w:rPr>
        <w:t>msg</w:t>
      </w:r>
      <w:proofErr w:type="spellEnd"/>
      <w:r>
        <w:rPr>
          <w:rFonts w:cs="Arial"/>
          <w:sz w:val="18"/>
          <w:szCs w:val="18"/>
        </w:rPr>
        <w:t xml:space="preserve"> systems ag forms the core of the company group and works in close cooperation with the subsidiaries, both on a business and organizational level. This allows the competence, experience and know-how of all the members to be bundled into a holistic solution portfolio with measurable added value for its customers.</w:t>
      </w:r>
    </w:p>
    <w:p w14:paraId="241503E4" w14:textId="77777777" w:rsidR="00385A30" w:rsidRPr="00B433FD" w:rsidRDefault="00385A30" w:rsidP="00385A30">
      <w:pPr>
        <w:autoSpaceDE w:val="0"/>
        <w:autoSpaceDN w:val="0"/>
        <w:adjustRightInd w:val="0"/>
        <w:spacing w:line="276" w:lineRule="auto"/>
        <w:rPr>
          <w:rFonts w:cs="Arial"/>
          <w:sz w:val="18"/>
          <w:szCs w:val="18"/>
          <w:lang w:val="en-GB"/>
        </w:rPr>
      </w:pPr>
      <w:proofErr w:type="spellStart"/>
      <w:r>
        <w:rPr>
          <w:rFonts w:cs="Arial"/>
          <w:sz w:val="18"/>
          <w:szCs w:val="18"/>
        </w:rPr>
        <w:t>msg</w:t>
      </w:r>
      <w:proofErr w:type="spellEnd"/>
      <w:r>
        <w:rPr>
          <w:rFonts w:cs="Arial"/>
          <w:sz w:val="18"/>
          <w:szCs w:val="18"/>
        </w:rPr>
        <w:t xml:space="preserve"> holds seventh place in the ranking of IT consulting and system integration companies in Germany.</w:t>
      </w:r>
    </w:p>
    <w:p w14:paraId="554318AB" w14:textId="77777777" w:rsidR="00385A30" w:rsidRDefault="00385A30" w:rsidP="00385A30">
      <w:pPr>
        <w:autoSpaceDE w:val="0"/>
        <w:autoSpaceDN w:val="0"/>
        <w:adjustRightInd w:val="0"/>
        <w:spacing w:line="276" w:lineRule="auto"/>
        <w:rPr>
          <w:rFonts w:cs="Arial"/>
          <w:b/>
          <w:bCs/>
          <w:sz w:val="18"/>
          <w:szCs w:val="18"/>
        </w:rPr>
      </w:pPr>
    </w:p>
    <w:p w14:paraId="6E13B028" w14:textId="77777777" w:rsidR="00385A30" w:rsidRDefault="00385A30" w:rsidP="00385A30">
      <w:pPr>
        <w:autoSpaceDE w:val="0"/>
        <w:autoSpaceDN w:val="0"/>
        <w:adjustRightInd w:val="0"/>
        <w:spacing w:after="0" w:line="240" w:lineRule="auto"/>
        <w:rPr>
          <w:sz w:val="18"/>
          <w:szCs w:val="18"/>
        </w:rPr>
      </w:pPr>
      <w:r>
        <w:rPr>
          <w:rFonts w:cs="Arial"/>
          <w:b/>
          <w:bCs/>
          <w:sz w:val="18"/>
          <w:szCs w:val="18"/>
        </w:rPr>
        <w:lastRenderedPageBreak/>
        <w:t>For additional information</w:t>
      </w:r>
      <w:r w:rsidRPr="00230FE4">
        <w:rPr>
          <w:b/>
          <w:bCs/>
          <w:sz w:val="18"/>
          <w:szCs w:val="18"/>
        </w:rPr>
        <w:t>:</w:t>
      </w:r>
      <w:r w:rsidRPr="00230FE4">
        <w:rPr>
          <w:sz w:val="18"/>
          <w:szCs w:val="18"/>
        </w:rPr>
        <w:t xml:space="preserve"> </w:t>
      </w:r>
    </w:p>
    <w:p w14:paraId="50DFCE49" w14:textId="77777777" w:rsidR="00385A30" w:rsidRDefault="00385A30" w:rsidP="00385A30">
      <w:pPr>
        <w:autoSpaceDE w:val="0"/>
        <w:autoSpaceDN w:val="0"/>
        <w:adjustRightInd w:val="0"/>
        <w:spacing w:after="0" w:line="240" w:lineRule="auto"/>
        <w:rPr>
          <w:sz w:val="18"/>
          <w:szCs w:val="18"/>
        </w:rPr>
      </w:pPr>
    </w:p>
    <w:p w14:paraId="329D0A52" w14:textId="189129D0" w:rsidR="00385A30" w:rsidRDefault="00385A30" w:rsidP="00385A30">
      <w:pPr>
        <w:autoSpaceDE w:val="0"/>
        <w:autoSpaceDN w:val="0"/>
        <w:adjustRightInd w:val="0"/>
        <w:spacing w:after="0" w:line="240" w:lineRule="auto"/>
        <w:rPr>
          <w:sz w:val="18"/>
          <w:szCs w:val="18"/>
        </w:rPr>
      </w:pPr>
      <w:proofErr w:type="spellStart"/>
      <w:r w:rsidRPr="007D34B7">
        <w:rPr>
          <w:sz w:val="18"/>
          <w:szCs w:val="18"/>
        </w:rPr>
        <w:t>msg</w:t>
      </w:r>
      <w:proofErr w:type="spellEnd"/>
      <w:r w:rsidRPr="007D34B7">
        <w:rPr>
          <w:sz w:val="18"/>
          <w:szCs w:val="18"/>
        </w:rPr>
        <w:t xml:space="preserve"> systems ag, Dr. Manuela Schwab, Robert-</w:t>
      </w:r>
      <w:proofErr w:type="spellStart"/>
      <w:r w:rsidRPr="007D34B7">
        <w:rPr>
          <w:sz w:val="18"/>
          <w:szCs w:val="18"/>
        </w:rPr>
        <w:t>Bürkle</w:t>
      </w:r>
      <w:proofErr w:type="spellEnd"/>
      <w:r w:rsidRPr="007D34B7">
        <w:rPr>
          <w:sz w:val="18"/>
          <w:szCs w:val="18"/>
        </w:rPr>
        <w:t xml:space="preserve">-Str. </w:t>
      </w:r>
      <w:r w:rsidRPr="00230FE4">
        <w:rPr>
          <w:sz w:val="18"/>
          <w:szCs w:val="18"/>
        </w:rPr>
        <w:t xml:space="preserve">1, 85737 </w:t>
      </w:r>
      <w:proofErr w:type="spellStart"/>
      <w:r w:rsidRPr="00230FE4">
        <w:rPr>
          <w:sz w:val="18"/>
          <w:szCs w:val="18"/>
        </w:rPr>
        <w:t>Ismaning</w:t>
      </w:r>
      <w:proofErr w:type="spellEnd"/>
      <w:r w:rsidRPr="00230FE4">
        <w:rPr>
          <w:sz w:val="18"/>
          <w:szCs w:val="18"/>
        </w:rPr>
        <w:t>/</w:t>
      </w:r>
      <w:r w:rsidR="00924C51">
        <w:rPr>
          <w:sz w:val="18"/>
          <w:szCs w:val="18"/>
        </w:rPr>
        <w:t>Munich</w:t>
      </w:r>
      <w:r w:rsidRPr="00230FE4">
        <w:rPr>
          <w:sz w:val="18"/>
          <w:szCs w:val="18"/>
        </w:rPr>
        <w:t xml:space="preserve"> </w:t>
      </w:r>
    </w:p>
    <w:p w14:paraId="60B24754" w14:textId="77777777" w:rsidR="00385A30" w:rsidRDefault="00385A30" w:rsidP="00385A30">
      <w:pPr>
        <w:autoSpaceDE w:val="0"/>
        <w:autoSpaceDN w:val="0"/>
        <w:adjustRightInd w:val="0"/>
        <w:spacing w:after="0" w:line="240" w:lineRule="auto"/>
        <w:rPr>
          <w:sz w:val="18"/>
          <w:szCs w:val="18"/>
        </w:rPr>
      </w:pPr>
      <w:r w:rsidRPr="00230FE4">
        <w:rPr>
          <w:sz w:val="18"/>
          <w:szCs w:val="18"/>
        </w:rPr>
        <w:t>Tel. +49 89/ 961 01 1538, Fax +49 89/ 961 01 1113</w:t>
      </w:r>
    </w:p>
    <w:p w14:paraId="01B54707" w14:textId="7DCD3E39" w:rsidR="00385A30" w:rsidRPr="001A190D" w:rsidRDefault="00924C51" w:rsidP="00385A30">
      <w:pPr>
        <w:autoSpaceDE w:val="0"/>
        <w:autoSpaceDN w:val="0"/>
        <w:adjustRightInd w:val="0"/>
        <w:spacing w:after="0" w:line="240" w:lineRule="auto"/>
        <w:rPr>
          <w:sz w:val="18"/>
          <w:szCs w:val="18"/>
        </w:rPr>
      </w:pPr>
      <w:r w:rsidRPr="001A190D">
        <w:rPr>
          <w:sz w:val="18"/>
          <w:szCs w:val="18"/>
        </w:rPr>
        <w:t>E-m</w:t>
      </w:r>
      <w:r w:rsidR="00385A30" w:rsidRPr="001A190D">
        <w:rPr>
          <w:sz w:val="18"/>
          <w:szCs w:val="18"/>
        </w:rPr>
        <w:t xml:space="preserve">ail: </w:t>
      </w:r>
      <w:hyperlink r:id="rId11" w:history="1">
        <w:r w:rsidR="00385A30" w:rsidRPr="001A190D">
          <w:rPr>
            <w:rStyle w:val="Hyperlink"/>
            <w:sz w:val="18"/>
            <w:szCs w:val="18"/>
          </w:rPr>
          <w:t>manuela.schwab@msg.group</w:t>
        </w:r>
      </w:hyperlink>
      <w:r w:rsidR="00385A30" w:rsidRPr="001A190D">
        <w:rPr>
          <w:sz w:val="18"/>
          <w:szCs w:val="18"/>
        </w:rPr>
        <w:t xml:space="preserve"> </w:t>
      </w:r>
    </w:p>
    <w:p w14:paraId="46E87B84" w14:textId="77777777" w:rsidR="00385A30" w:rsidRPr="001A190D" w:rsidRDefault="00385A30" w:rsidP="00385A30">
      <w:pPr>
        <w:autoSpaceDE w:val="0"/>
        <w:autoSpaceDN w:val="0"/>
        <w:adjustRightInd w:val="0"/>
        <w:spacing w:after="0" w:line="240" w:lineRule="auto"/>
        <w:rPr>
          <w:sz w:val="18"/>
          <w:szCs w:val="18"/>
        </w:rPr>
      </w:pPr>
    </w:p>
    <w:p w14:paraId="0F712DE8" w14:textId="0D7E55DF" w:rsidR="00385A30" w:rsidRDefault="00385A30" w:rsidP="00385A30">
      <w:pPr>
        <w:autoSpaceDE w:val="0"/>
        <w:autoSpaceDN w:val="0"/>
        <w:adjustRightInd w:val="0"/>
        <w:spacing w:after="0" w:line="240" w:lineRule="auto"/>
        <w:rPr>
          <w:sz w:val="18"/>
          <w:szCs w:val="18"/>
          <w:lang w:val="de-DE"/>
        </w:rPr>
      </w:pPr>
      <w:r w:rsidRPr="009C57D0">
        <w:rPr>
          <w:sz w:val="18"/>
          <w:szCs w:val="18"/>
          <w:lang w:val="de-DE"/>
        </w:rPr>
        <w:t xml:space="preserve">Hotwire PR, Daniel Oehm, Franziska-Bilek-Weg 9, 80339 </w:t>
      </w:r>
      <w:proofErr w:type="spellStart"/>
      <w:r w:rsidR="00924C51">
        <w:rPr>
          <w:sz w:val="18"/>
          <w:szCs w:val="18"/>
          <w:lang w:val="de-DE"/>
        </w:rPr>
        <w:t>Munich</w:t>
      </w:r>
      <w:proofErr w:type="spellEnd"/>
      <w:r w:rsidRPr="009C57D0">
        <w:rPr>
          <w:sz w:val="18"/>
          <w:szCs w:val="18"/>
          <w:lang w:val="de-DE"/>
        </w:rPr>
        <w:t xml:space="preserve"> </w:t>
      </w:r>
    </w:p>
    <w:p w14:paraId="01385263" w14:textId="42E35FF7" w:rsidR="00924C51" w:rsidRDefault="00924C51" w:rsidP="00385A30">
      <w:pPr>
        <w:autoSpaceDE w:val="0"/>
        <w:autoSpaceDN w:val="0"/>
        <w:adjustRightInd w:val="0"/>
        <w:spacing w:after="0" w:line="240" w:lineRule="auto"/>
        <w:rPr>
          <w:sz w:val="18"/>
          <w:szCs w:val="18"/>
          <w:lang w:val="de-DE"/>
        </w:rPr>
      </w:pPr>
      <w:r>
        <w:rPr>
          <w:sz w:val="18"/>
          <w:szCs w:val="18"/>
          <w:lang w:val="de-DE"/>
        </w:rPr>
        <w:t>Tel. +49 89/ 21 09 32 – 73</w:t>
      </w:r>
    </w:p>
    <w:p w14:paraId="3C1ED5D4" w14:textId="364ACE07" w:rsidR="00385A30" w:rsidRPr="009C57D0" w:rsidRDefault="00924C51" w:rsidP="00385A30">
      <w:pPr>
        <w:autoSpaceDE w:val="0"/>
        <w:autoSpaceDN w:val="0"/>
        <w:adjustRightInd w:val="0"/>
        <w:spacing w:after="0" w:line="240" w:lineRule="auto"/>
        <w:rPr>
          <w:rFonts w:cs="Arial"/>
          <w:bCs/>
          <w:sz w:val="18"/>
          <w:szCs w:val="18"/>
          <w:lang w:val="de-DE"/>
        </w:rPr>
      </w:pPr>
      <w:proofErr w:type="spellStart"/>
      <w:r>
        <w:rPr>
          <w:sz w:val="18"/>
          <w:szCs w:val="18"/>
          <w:lang w:val="de-DE"/>
        </w:rPr>
        <w:t>E-m</w:t>
      </w:r>
      <w:r w:rsidR="00385A30" w:rsidRPr="009C57D0">
        <w:rPr>
          <w:sz w:val="18"/>
          <w:szCs w:val="18"/>
          <w:lang w:val="de-DE"/>
        </w:rPr>
        <w:t>ail</w:t>
      </w:r>
      <w:proofErr w:type="spellEnd"/>
      <w:r w:rsidR="00385A30" w:rsidRPr="009C57D0">
        <w:rPr>
          <w:sz w:val="18"/>
          <w:szCs w:val="18"/>
          <w:lang w:val="de-DE"/>
        </w:rPr>
        <w:t xml:space="preserve">: </w:t>
      </w:r>
      <w:hyperlink r:id="rId12" w:history="1">
        <w:r w:rsidR="00385A30" w:rsidRPr="009C57D0">
          <w:rPr>
            <w:rStyle w:val="Hyperlink"/>
            <w:sz w:val="18"/>
            <w:szCs w:val="18"/>
            <w:lang w:val="de-DE"/>
          </w:rPr>
          <w:t>msgsystems@hotwirepr.com</w:t>
        </w:r>
      </w:hyperlink>
      <w:r w:rsidR="00385A30" w:rsidRPr="009C57D0">
        <w:rPr>
          <w:sz w:val="18"/>
          <w:szCs w:val="18"/>
          <w:lang w:val="de-DE"/>
        </w:rPr>
        <w:t xml:space="preserve"> </w:t>
      </w:r>
    </w:p>
    <w:p w14:paraId="0C8268C0" w14:textId="77777777" w:rsidR="00924C51" w:rsidRPr="001A190D" w:rsidRDefault="00924C51" w:rsidP="00385A30">
      <w:pPr>
        <w:spacing w:after="0" w:line="240" w:lineRule="auto"/>
        <w:rPr>
          <w:rFonts w:cs="Arial"/>
          <w:bCs/>
          <w:sz w:val="18"/>
          <w:szCs w:val="18"/>
          <w:lang w:val="de-DE"/>
        </w:rPr>
      </w:pPr>
    </w:p>
    <w:p w14:paraId="05FE0B8C" w14:textId="0DD12D02" w:rsidR="00385A30" w:rsidRDefault="00385A30" w:rsidP="00385A30">
      <w:pPr>
        <w:spacing w:after="0" w:line="240" w:lineRule="auto"/>
        <w:rPr>
          <w:rFonts w:cs="Arial"/>
          <w:b/>
          <w:bCs/>
          <w:sz w:val="18"/>
          <w:szCs w:val="18"/>
          <w:lang w:val="x-none"/>
        </w:rPr>
      </w:pPr>
      <w:r>
        <w:rPr>
          <w:rFonts w:cs="Arial"/>
          <w:bCs/>
          <w:sz w:val="18"/>
          <w:szCs w:val="18"/>
        </w:rPr>
        <w:t xml:space="preserve">Images and other press-related releases are available at </w:t>
      </w:r>
      <w:hyperlink r:id="rId13" w:history="1">
        <w:r w:rsidRPr="00B433FD">
          <w:rPr>
            <w:rStyle w:val="Hyperlink"/>
            <w:sz w:val="18"/>
            <w:szCs w:val="18"/>
            <w:lang w:val="en-GB"/>
          </w:rPr>
          <w:t>www.msg</w:t>
        </w:r>
        <w:r w:rsidR="008F087A">
          <w:rPr>
            <w:rStyle w:val="Hyperlink"/>
            <w:sz w:val="18"/>
            <w:szCs w:val="18"/>
            <w:lang w:val="en-GB"/>
          </w:rPr>
          <w:t>.</w:t>
        </w:r>
        <w:r w:rsidRPr="00B433FD">
          <w:rPr>
            <w:rStyle w:val="Hyperlink"/>
            <w:sz w:val="18"/>
            <w:szCs w:val="18"/>
            <w:lang w:val="en-GB"/>
          </w:rPr>
          <w:t>group</w:t>
        </w:r>
      </w:hyperlink>
      <w:bookmarkStart w:id="0" w:name="_GoBack"/>
      <w:bookmarkEnd w:id="0"/>
      <w:r w:rsidRPr="00B433FD">
        <w:rPr>
          <w:sz w:val="18"/>
          <w:szCs w:val="18"/>
          <w:lang w:val="en-GB"/>
        </w:rPr>
        <w:t xml:space="preserve"> </w:t>
      </w:r>
      <w:r>
        <w:rPr>
          <w:rFonts w:cs="Arial"/>
          <w:bCs/>
          <w:sz w:val="18"/>
          <w:szCs w:val="18"/>
          <w:lang w:val="en-GB"/>
        </w:rPr>
        <w:t>Reprint free of charge. Sample copies on request.</w:t>
      </w:r>
    </w:p>
    <w:p w14:paraId="7E0DB20D" w14:textId="77777777" w:rsidR="00385A30" w:rsidRPr="00385A30" w:rsidRDefault="00385A30" w:rsidP="00385A30">
      <w:pPr>
        <w:pStyle w:val="Default"/>
        <w:rPr>
          <w:rFonts w:ascii="Arial" w:hAnsi="Arial" w:cs="Arial"/>
          <w:sz w:val="18"/>
          <w:szCs w:val="18"/>
        </w:rPr>
      </w:pPr>
    </w:p>
    <w:p w14:paraId="6E74A5C4" w14:textId="77777777" w:rsidR="00385A30" w:rsidRPr="00385A30" w:rsidRDefault="00385A30" w:rsidP="00385A30">
      <w:pPr>
        <w:pStyle w:val="Default"/>
        <w:rPr>
          <w:rFonts w:ascii="Arial" w:hAnsi="Arial" w:cs="Arial"/>
          <w:sz w:val="18"/>
          <w:szCs w:val="18"/>
        </w:rPr>
      </w:pPr>
    </w:p>
    <w:p w14:paraId="3F83AC69" w14:textId="7BFFAD51" w:rsidR="00142C70" w:rsidRPr="00385A30" w:rsidRDefault="00142C70" w:rsidP="00385A30">
      <w:pPr>
        <w:pStyle w:val="Default"/>
      </w:pPr>
    </w:p>
    <w:sectPr w:rsidR="00142C70" w:rsidRPr="00385A3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DD3F6" w14:textId="77777777" w:rsidR="00641362" w:rsidRDefault="00641362" w:rsidP="00142C70">
      <w:pPr>
        <w:spacing w:after="0" w:line="240" w:lineRule="auto"/>
      </w:pPr>
      <w:r>
        <w:separator/>
      </w:r>
    </w:p>
  </w:endnote>
  <w:endnote w:type="continuationSeparator" w:id="0">
    <w:p w14:paraId="2EBE6963" w14:textId="77777777" w:rsidR="00641362" w:rsidRDefault="00641362" w:rsidP="0014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Narrow">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F061" w14:textId="77777777" w:rsidR="00E964E0" w:rsidRDefault="00E964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996A" w14:textId="77777777" w:rsidR="00E964E0" w:rsidRDefault="00E964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9DC96" w14:textId="77777777" w:rsidR="00E964E0" w:rsidRDefault="00E964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4475C" w14:textId="77777777" w:rsidR="00641362" w:rsidRDefault="00641362" w:rsidP="00142C70">
      <w:pPr>
        <w:spacing w:after="0" w:line="240" w:lineRule="auto"/>
      </w:pPr>
      <w:r>
        <w:separator/>
      </w:r>
    </w:p>
  </w:footnote>
  <w:footnote w:type="continuationSeparator" w:id="0">
    <w:p w14:paraId="2521D510" w14:textId="77777777" w:rsidR="00641362" w:rsidRDefault="00641362" w:rsidP="00142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1658" w14:textId="77777777" w:rsidR="00E964E0" w:rsidRDefault="00E964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1E476" w14:textId="77777777" w:rsidR="00142C70" w:rsidRDefault="00142C70" w:rsidP="00142C70">
    <w:pPr>
      <w:pStyle w:val="Kopfzeile"/>
    </w:pPr>
    <w:r>
      <w:rPr>
        <w:noProof/>
        <w:lang w:val="de-DE" w:eastAsia="de-DE"/>
      </w:rPr>
      <w:drawing>
        <wp:anchor distT="0" distB="0" distL="114300" distR="114300" simplePos="0" relativeHeight="251660288" behindDoc="1" locked="1" layoutInCell="1" allowOverlap="1" wp14:anchorId="65562B56" wp14:editId="35C9654C">
          <wp:simplePos x="0" y="0"/>
          <wp:positionH relativeFrom="page">
            <wp:posOffset>5292725</wp:posOffset>
          </wp:positionH>
          <wp:positionV relativeFrom="page">
            <wp:posOffset>450215</wp:posOffset>
          </wp:positionV>
          <wp:extent cx="1511935" cy="471805"/>
          <wp:effectExtent l="0" t="0" r="0" b="0"/>
          <wp:wrapNone/>
          <wp:docPr id="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63BBD" w14:textId="77777777" w:rsidR="00142C70" w:rsidRDefault="00142C70" w:rsidP="00142C70">
    <w:pPr>
      <w:pStyle w:val="Kopfzeile"/>
    </w:pPr>
  </w:p>
  <w:p w14:paraId="61EE9654" w14:textId="77777777" w:rsidR="00142C70" w:rsidRPr="006D77B5" w:rsidRDefault="00142C70" w:rsidP="00142C70">
    <w:pPr>
      <w:pStyle w:val="Kopfzeile"/>
    </w:pPr>
    <w:r>
      <w:rPr>
        <w:noProof/>
        <w:lang w:val="de-DE" w:eastAsia="de-DE"/>
      </w:rPr>
      <mc:AlternateContent>
        <mc:Choice Requires="wps">
          <w:drawing>
            <wp:anchor distT="4294967295" distB="4294967295" distL="114300" distR="114300" simplePos="0" relativeHeight="251659264" behindDoc="1" locked="1" layoutInCell="1" allowOverlap="1" wp14:anchorId="0A3FF366" wp14:editId="52693AEA">
              <wp:simplePos x="0" y="0"/>
              <wp:positionH relativeFrom="margin">
                <wp:align>left</wp:align>
              </wp:positionH>
              <wp:positionV relativeFrom="page">
                <wp:posOffset>791844</wp:posOffset>
              </wp:positionV>
              <wp:extent cx="4319905" cy="0"/>
              <wp:effectExtent l="0" t="0" r="4445"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398B35" id="Gerade Verbindung 16"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" strokecolor="#404040" strokeweight=".5pt">
              <v:shadow opacity="24903f" origin=",.5" offset="0,.55556mm"/>
              <w10:wrap anchorx="margin" anchory="page"/>
              <w10:anchorlock/>
            </v:line>
          </w:pict>
        </mc:Fallback>
      </mc:AlternateContent>
    </w:r>
  </w:p>
  <w:p w14:paraId="190A0390" w14:textId="77777777" w:rsidR="00142C70" w:rsidRDefault="00142C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6A96" w14:textId="77777777" w:rsidR="00E964E0" w:rsidRDefault="00E964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3F70"/>
    <w:multiLevelType w:val="hybridMultilevel"/>
    <w:tmpl w:val="BA803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F603D"/>
    <w:multiLevelType w:val="hybridMultilevel"/>
    <w:tmpl w:val="BAA86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98"/>
    <w:rsid w:val="00072302"/>
    <w:rsid w:val="000A7747"/>
    <w:rsid w:val="000C6461"/>
    <w:rsid w:val="000E0315"/>
    <w:rsid w:val="000E22A8"/>
    <w:rsid w:val="00142C70"/>
    <w:rsid w:val="001A190D"/>
    <w:rsid w:val="001A70EA"/>
    <w:rsid w:val="001B481D"/>
    <w:rsid w:val="001B7E28"/>
    <w:rsid w:val="001D4238"/>
    <w:rsid w:val="001F7EB9"/>
    <w:rsid w:val="00200960"/>
    <w:rsid w:val="00207409"/>
    <w:rsid w:val="00217408"/>
    <w:rsid w:val="00217B89"/>
    <w:rsid w:val="002B3BAD"/>
    <w:rsid w:val="002F6F43"/>
    <w:rsid w:val="00301F81"/>
    <w:rsid w:val="00326BF9"/>
    <w:rsid w:val="00375292"/>
    <w:rsid w:val="003800A2"/>
    <w:rsid w:val="00385A30"/>
    <w:rsid w:val="003B1640"/>
    <w:rsid w:val="003C1FD8"/>
    <w:rsid w:val="004055AE"/>
    <w:rsid w:val="004618D3"/>
    <w:rsid w:val="004707E7"/>
    <w:rsid w:val="00474496"/>
    <w:rsid w:val="004A6059"/>
    <w:rsid w:val="004D366C"/>
    <w:rsid w:val="004D6C5E"/>
    <w:rsid w:val="004E0A33"/>
    <w:rsid w:val="005447AA"/>
    <w:rsid w:val="005C14B4"/>
    <w:rsid w:val="006023B7"/>
    <w:rsid w:val="006324D2"/>
    <w:rsid w:val="00636360"/>
    <w:rsid w:val="00641362"/>
    <w:rsid w:val="006466E1"/>
    <w:rsid w:val="00650F9E"/>
    <w:rsid w:val="006D2D89"/>
    <w:rsid w:val="007424F1"/>
    <w:rsid w:val="00762B7E"/>
    <w:rsid w:val="00787F26"/>
    <w:rsid w:val="007A4CE2"/>
    <w:rsid w:val="007D34B7"/>
    <w:rsid w:val="007E4E6B"/>
    <w:rsid w:val="007F70C0"/>
    <w:rsid w:val="00804214"/>
    <w:rsid w:val="00811A11"/>
    <w:rsid w:val="00823B97"/>
    <w:rsid w:val="0082787F"/>
    <w:rsid w:val="00864080"/>
    <w:rsid w:val="008F087A"/>
    <w:rsid w:val="008F66A8"/>
    <w:rsid w:val="00924C51"/>
    <w:rsid w:val="009334AC"/>
    <w:rsid w:val="00933526"/>
    <w:rsid w:val="0093622A"/>
    <w:rsid w:val="009502B9"/>
    <w:rsid w:val="00962492"/>
    <w:rsid w:val="0097630F"/>
    <w:rsid w:val="00990810"/>
    <w:rsid w:val="009A06C3"/>
    <w:rsid w:val="009B457B"/>
    <w:rsid w:val="00A00552"/>
    <w:rsid w:val="00A54609"/>
    <w:rsid w:val="00A94727"/>
    <w:rsid w:val="00A96122"/>
    <w:rsid w:val="00AC6640"/>
    <w:rsid w:val="00AF01F0"/>
    <w:rsid w:val="00AF42FB"/>
    <w:rsid w:val="00B9647D"/>
    <w:rsid w:val="00BE17B8"/>
    <w:rsid w:val="00C06453"/>
    <w:rsid w:val="00C21775"/>
    <w:rsid w:val="00C24881"/>
    <w:rsid w:val="00C479AF"/>
    <w:rsid w:val="00C65F2D"/>
    <w:rsid w:val="00C663DC"/>
    <w:rsid w:val="00CA443B"/>
    <w:rsid w:val="00CA76D5"/>
    <w:rsid w:val="00D310F5"/>
    <w:rsid w:val="00D6586A"/>
    <w:rsid w:val="00D82398"/>
    <w:rsid w:val="00DB4966"/>
    <w:rsid w:val="00E554D5"/>
    <w:rsid w:val="00E964E0"/>
    <w:rsid w:val="00EC29DF"/>
    <w:rsid w:val="00FC7206"/>
    <w:rsid w:val="00FD180E"/>
    <w:rsid w:val="00FF216D"/>
    <w:rsid w:val="00FF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C5F0"/>
  <w15:docId w15:val="{BD9590C9-4EDC-4CE9-B47A-C5823559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6461"/>
    <w:rPr>
      <w:rFonts w:ascii="Arial" w:hAnsi="Arial"/>
      <w:sz w:val="20"/>
    </w:rPr>
  </w:style>
  <w:style w:type="paragraph" w:styleId="berschrift1">
    <w:name w:val="heading 1"/>
    <w:basedOn w:val="Standard"/>
    <w:next w:val="Standard"/>
    <w:link w:val="berschrift1Zchn"/>
    <w:uiPriority w:val="9"/>
    <w:qFormat/>
    <w:rsid w:val="000C6461"/>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C6461"/>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C6461"/>
    <w:pPr>
      <w:keepNext/>
      <w:keepLines/>
      <w:spacing w:before="40" w:after="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6461"/>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0C646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C6461"/>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0C6461"/>
    <w:rPr>
      <w:rFonts w:ascii="Arial" w:eastAsiaTheme="majorEastAsia" w:hAnsi="Arial" w:cstheme="majorBidi"/>
      <w:color w:val="1F4D78" w:themeColor="accent1" w:themeShade="7F"/>
      <w:sz w:val="24"/>
      <w:szCs w:val="24"/>
    </w:rPr>
  </w:style>
  <w:style w:type="paragraph" w:styleId="Titel">
    <w:name w:val="Title"/>
    <w:basedOn w:val="Standard"/>
    <w:next w:val="Standard"/>
    <w:link w:val="TitelZchn"/>
    <w:uiPriority w:val="10"/>
    <w:qFormat/>
    <w:rsid w:val="000C64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64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C646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C6461"/>
    <w:rPr>
      <w:rFonts w:ascii="Arial" w:eastAsiaTheme="minorEastAsia" w:hAnsi="Arial"/>
      <w:color w:val="5A5A5A" w:themeColor="text1" w:themeTint="A5"/>
      <w:spacing w:val="15"/>
      <w:sz w:val="20"/>
    </w:rPr>
  </w:style>
  <w:style w:type="paragraph" w:styleId="Kopfzeile">
    <w:name w:val="header"/>
    <w:basedOn w:val="Standard"/>
    <w:link w:val="KopfzeileZchn"/>
    <w:unhideWhenUsed/>
    <w:rsid w:val="00142C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C70"/>
    <w:rPr>
      <w:rFonts w:ascii="Arial" w:hAnsi="Arial"/>
      <w:sz w:val="20"/>
    </w:rPr>
  </w:style>
  <w:style w:type="paragraph" w:styleId="Fuzeile">
    <w:name w:val="footer"/>
    <w:basedOn w:val="Standard"/>
    <w:link w:val="FuzeileZchn"/>
    <w:uiPriority w:val="99"/>
    <w:unhideWhenUsed/>
    <w:rsid w:val="00142C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C70"/>
    <w:rPr>
      <w:rFonts w:ascii="Arial" w:hAnsi="Arial"/>
      <w:sz w:val="20"/>
    </w:rPr>
  </w:style>
  <w:style w:type="character" w:styleId="Hyperlink">
    <w:name w:val="Hyperlink"/>
    <w:rsid w:val="00142C70"/>
    <w:rPr>
      <w:rFonts w:ascii="Arial" w:hAnsi="Arial"/>
      <w:b w:val="0"/>
      <w:color w:val="60A3BC"/>
      <w:u w:val="single"/>
    </w:rPr>
  </w:style>
  <w:style w:type="paragraph" w:customStyle="1" w:styleId="Default">
    <w:name w:val="Default"/>
    <w:rsid w:val="00142C70"/>
    <w:pPr>
      <w:autoSpaceDE w:val="0"/>
      <w:autoSpaceDN w:val="0"/>
      <w:adjustRightInd w:val="0"/>
      <w:spacing w:after="0" w:line="240" w:lineRule="auto"/>
    </w:pPr>
    <w:rPr>
      <w:rFonts w:ascii="ArialNarrow" w:eastAsia="Times New Roman" w:hAnsi="ArialNarrow" w:cs="Times New Roman"/>
      <w:sz w:val="20"/>
      <w:szCs w:val="20"/>
      <w:lang w:eastAsia="de-DE"/>
    </w:rPr>
  </w:style>
  <w:style w:type="character" w:styleId="BesuchterLink">
    <w:name w:val="FollowedHyperlink"/>
    <w:basedOn w:val="Absatz-Standardschriftart"/>
    <w:uiPriority w:val="99"/>
    <w:semiHidden/>
    <w:unhideWhenUsed/>
    <w:rsid w:val="00933526"/>
    <w:rPr>
      <w:color w:val="954F72" w:themeColor="followedHyperlink"/>
      <w:u w:val="single"/>
    </w:rPr>
  </w:style>
  <w:style w:type="paragraph" w:styleId="Listenabsatz">
    <w:name w:val="List Paragraph"/>
    <w:basedOn w:val="Standard"/>
    <w:uiPriority w:val="34"/>
    <w:qFormat/>
    <w:rsid w:val="00CA76D5"/>
    <w:pPr>
      <w:ind w:left="720"/>
      <w:contextualSpacing/>
    </w:pPr>
  </w:style>
  <w:style w:type="paragraph" w:styleId="StandardWeb">
    <w:name w:val="Normal (Web)"/>
    <w:basedOn w:val="Standard"/>
    <w:uiPriority w:val="99"/>
    <w:unhideWhenUsed/>
    <w:rsid w:val="009502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A00552"/>
    <w:rPr>
      <w:sz w:val="16"/>
      <w:szCs w:val="16"/>
    </w:rPr>
  </w:style>
  <w:style w:type="paragraph" w:styleId="Kommentartext">
    <w:name w:val="annotation text"/>
    <w:basedOn w:val="Standard"/>
    <w:link w:val="KommentartextZchn"/>
    <w:uiPriority w:val="99"/>
    <w:semiHidden/>
    <w:unhideWhenUsed/>
    <w:rsid w:val="00A00552"/>
    <w:pPr>
      <w:spacing w:line="240" w:lineRule="auto"/>
    </w:pPr>
    <w:rPr>
      <w:szCs w:val="20"/>
    </w:rPr>
  </w:style>
  <w:style w:type="character" w:customStyle="1" w:styleId="KommentartextZchn">
    <w:name w:val="Kommentartext Zchn"/>
    <w:basedOn w:val="Absatz-Standardschriftart"/>
    <w:link w:val="Kommentartext"/>
    <w:uiPriority w:val="99"/>
    <w:semiHidden/>
    <w:rsid w:val="00A0055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00552"/>
    <w:rPr>
      <w:b/>
      <w:bCs/>
    </w:rPr>
  </w:style>
  <w:style w:type="character" w:customStyle="1" w:styleId="KommentarthemaZchn">
    <w:name w:val="Kommentarthema Zchn"/>
    <w:basedOn w:val="KommentartextZchn"/>
    <w:link w:val="Kommentarthema"/>
    <w:uiPriority w:val="99"/>
    <w:semiHidden/>
    <w:rsid w:val="00A00552"/>
    <w:rPr>
      <w:rFonts w:ascii="Arial" w:hAnsi="Arial"/>
      <w:b/>
      <w:bCs/>
      <w:sz w:val="20"/>
      <w:szCs w:val="20"/>
    </w:rPr>
  </w:style>
  <w:style w:type="paragraph" w:styleId="Sprechblasentext">
    <w:name w:val="Balloon Text"/>
    <w:basedOn w:val="Standard"/>
    <w:link w:val="SprechblasentextZchn"/>
    <w:uiPriority w:val="99"/>
    <w:semiHidden/>
    <w:unhideWhenUsed/>
    <w:rsid w:val="00A005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0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8265">
      <w:bodyDiv w:val="1"/>
      <w:marLeft w:val="0"/>
      <w:marRight w:val="0"/>
      <w:marTop w:val="0"/>
      <w:marBottom w:val="0"/>
      <w:divBdr>
        <w:top w:val="none" w:sz="0" w:space="0" w:color="auto"/>
        <w:left w:val="none" w:sz="0" w:space="0" w:color="auto"/>
        <w:bottom w:val="none" w:sz="0" w:space="0" w:color="auto"/>
        <w:right w:val="none" w:sz="0" w:space="0" w:color="auto"/>
      </w:divBdr>
    </w:div>
    <w:div w:id="537276105">
      <w:bodyDiv w:val="1"/>
      <w:marLeft w:val="0"/>
      <w:marRight w:val="0"/>
      <w:marTop w:val="0"/>
      <w:marBottom w:val="0"/>
      <w:divBdr>
        <w:top w:val="none" w:sz="0" w:space="0" w:color="auto"/>
        <w:left w:val="none" w:sz="0" w:space="0" w:color="auto"/>
        <w:bottom w:val="none" w:sz="0" w:space="0" w:color="auto"/>
        <w:right w:val="none" w:sz="0" w:space="0" w:color="auto"/>
      </w:divBdr>
    </w:div>
    <w:div w:id="11321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ggroup.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sgsystems@hotwirep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uela.schwab@msg.grou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scom@msg.group"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inscom.msg.group/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msg systems ag</msg_Firma>
    <msg_Version xmlns="1dd69248-66f9-453d-8211-ae5ae34a4b30">0.1</msg_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9AA8-0111-4A8F-8325-2F5FE059F755}">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71F1C5F4-D8BA-4477-A253-961D29C7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4903</Characters>
  <Application>Microsoft Office Word</Application>
  <DocSecurity>0</DocSecurity>
  <Lines>94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msg systems ag</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Worner</dc:creator>
  <cp:keywords/>
  <dc:description/>
  <cp:lastModifiedBy>Angela Knipp</cp:lastModifiedBy>
  <cp:revision>14</cp:revision>
  <cp:lastPrinted>2018-08-31T13:37:00Z</cp:lastPrinted>
  <dcterms:created xsi:type="dcterms:W3CDTF">2018-08-31T13:44:00Z</dcterms:created>
  <dcterms:modified xsi:type="dcterms:W3CDTF">2018-09-06T16:03:00Z</dcterms:modified>
</cp:coreProperties>
</file>